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4D96F" w14:textId="41BD2F07"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eastAsia="ja-JP"/>
        </w:rPr>
        <w:t>3</w:t>
      </w:r>
      <w:r w:rsidR="00805417">
        <w:rPr>
          <w:rFonts w:cs="Arial"/>
          <w:bCs/>
          <w:noProof w:val="0"/>
          <w:sz w:val="24"/>
          <w:lang w:val="en-GB" w:eastAsia="ja-JP"/>
        </w:rPr>
        <w:t>3</w:t>
      </w:r>
      <w:r w:rsidRPr="00651487">
        <w:rPr>
          <w:rFonts w:cs="Arial"/>
          <w:bCs/>
          <w:noProof w:val="0"/>
          <w:sz w:val="24"/>
          <w:lang w:val="en-GB"/>
        </w:rPr>
        <w:tab/>
      </w:r>
      <w:r w:rsidR="00C05278">
        <w:rPr>
          <w:rFonts w:cs="Arial"/>
          <w:bCs/>
          <w:noProof w:val="0"/>
          <w:sz w:val="24"/>
          <w:lang w:val="en-GB"/>
        </w:rPr>
        <w:t>R2-2</w:t>
      </w:r>
      <w:r w:rsidR="008647D0">
        <w:rPr>
          <w:rFonts w:cs="Arial"/>
          <w:bCs/>
          <w:noProof w:val="0"/>
          <w:sz w:val="24"/>
          <w:lang w:val="en-GB"/>
        </w:rPr>
        <w:t>6</w:t>
      </w:r>
      <w:r w:rsidR="002D5D35">
        <w:rPr>
          <w:rFonts w:cs="Arial"/>
          <w:bCs/>
          <w:noProof w:val="0"/>
          <w:sz w:val="24"/>
          <w:lang w:val="en-GB"/>
        </w:rPr>
        <w:t>0</w:t>
      </w:r>
      <w:r w:rsidR="008647D0">
        <w:rPr>
          <w:rFonts w:cs="Arial"/>
          <w:bCs/>
          <w:noProof w:val="0"/>
          <w:sz w:val="24"/>
          <w:lang w:val="en-GB"/>
        </w:rPr>
        <w:t>0665</w:t>
      </w:r>
      <w:bookmarkStart w:id="0" w:name="_GoBack"/>
      <w:bookmarkEnd w:id="0"/>
    </w:p>
    <w:p w14:paraId="577638E3" w14:textId="68B927FC" w:rsidR="00B4542E" w:rsidRDefault="00805417" w:rsidP="0094314C">
      <w:pPr>
        <w:pStyle w:val="a3"/>
        <w:tabs>
          <w:tab w:val="right" w:pos="8931"/>
        </w:tabs>
        <w:rPr>
          <w:rFonts w:cs="Arial"/>
          <w:bCs/>
          <w:noProof w:val="0"/>
          <w:sz w:val="24"/>
          <w:lang w:val="en-GB" w:eastAsia="ja-JP"/>
        </w:rPr>
      </w:pPr>
      <w:bookmarkStart w:id="1" w:name="OLE_LINK7"/>
      <w:r>
        <w:rPr>
          <w:rFonts w:cs="Arial"/>
          <w:bCs/>
          <w:noProof w:val="0"/>
          <w:sz w:val="24"/>
          <w:lang w:val="en-GB" w:eastAsia="ja-JP"/>
        </w:rPr>
        <w:t>G</w:t>
      </w:r>
      <w:r w:rsidRPr="00805417">
        <w:rPr>
          <w:rFonts w:cs="Arial"/>
          <w:bCs/>
          <w:noProof w:val="0"/>
          <w:sz w:val="24"/>
          <w:lang w:val="en-GB" w:eastAsia="ja-JP"/>
        </w:rPr>
        <w:t>othenburg</w:t>
      </w:r>
      <w:r w:rsidR="002D7BB7">
        <w:rPr>
          <w:rFonts w:cs="Arial"/>
          <w:bCs/>
          <w:noProof w:val="0"/>
          <w:sz w:val="24"/>
          <w:lang w:val="en-GB" w:eastAsia="ja-JP"/>
        </w:rPr>
        <w:t xml:space="preserve">, </w:t>
      </w:r>
      <w:r>
        <w:rPr>
          <w:rFonts w:cs="Arial"/>
          <w:bCs/>
          <w:noProof w:val="0"/>
          <w:sz w:val="24"/>
          <w:lang w:val="en-GB" w:eastAsia="ja-JP"/>
        </w:rPr>
        <w:t>Sweden</w:t>
      </w:r>
      <w:r w:rsidR="0007519C">
        <w:rPr>
          <w:rFonts w:cs="Arial"/>
          <w:bCs/>
          <w:noProof w:val="0"/>
          <w:sz w:val="24"/>
          <w:lang w:val="en-GB" w:eastAsia="ja-JP"/>
        </w:rPr>
        <w:t xml:space="preserve">, </w:t>
      </w:r>
      <w:r>
        <w:rPr>
          <w:rFonts w:cs="Arial"/>
          <w:bCs/>
          <w:noProof w:val="0"/>
          <w:sz w:val="24"/>
          <w:lang w:val="en-GB" w:eastAsia="ja-JP"/>
        </w:rPr>
        <w:t>Feb</w:t>
      </w:r>
      <w:r w:rsidR="009E5D30">
        <w:rPr>
          <w:rFonts w:cs="Arial"/>
          <w:bCs/>
          <w:noProof w:val="0"/>
          <w:sz w:val="24"/>
          <w:lang w:val="en-GB" w:eastAsia="ja-JP"/>
        </w:rPr>
        <w:t>.</w:t>
      </w:r>
      <w:r w:rsidR="007B1972" w:rsidRPr="007B1972">
        <w:rPr>
          <w:rFonts w:cs="Arial"/>
          <w:bCs/>
          <w:noProof w:val="0"/>
          <w:sz w:val="24"/>
          <w:lang w:val="en-GB" w:eastAsia="ja-JP"/>
        </w:rPr>
        <w:t xml:space="preserve"> </w:t>
      </w:r>
      <w:r>
        <w:rPr>
          <w:rFonts w:cs="Arial"/>
          <w:bCs/>
          <w:noProof w:val="0"/>
          <w:sz w:val="24"/>
          <w:lang w:val="en-GB" w:eastAsia="ja-JP"/>
        </w:rPr>
        <w:t>09</w:t>
      </w:r>
      <w:r w:rsidR="007B1972" w:rsidRPr="007B1972">
        <w:rPr>
          <w:rFonts w:cs="Arial"/>
          <w:bCs/>
          <w:noProof w:val="0"/>
          <w:sz w:val="24"/>
          <w:vertAlign w:val="superscript"/>
          <w:lang w:val="en-GB" w:eastAsia="ja-JP"/>
        </w:rPr>
        <w:t>th</w:t>
      </w:r>
      <w:r w:rsidR="0007519C">
        <w:rPr>
          <w:rFonts w:cs="Arial"/>
          <w:bCs/>
          <w:noProof w:val="0"/>
          <w:sz w:val="24"/>
          <w:lang w:val="en-GB" w:eastAsia="ja-JP"/>
        </w:rPr>
        <w:t xml:space="preserve"> – </w:t>
      </w:r>
      <w:r w:rsidR="00786304">
        <w:rPr>
          <w:rFonts w:cs="Arial"/>
          <w:bCs/>
          <w:noProof w:val="0"/>
          <w:sz w:val="24"/>
          <w:lang w:val="en-GB" w:eastAsia="ja-JP"/>
        </w:rPr>
        <w:t>1</w:t>
      </w:r>
      <w:r>
        <w:rPr>
          <w:rFonts w:cs="Arial"/>
          <w:bCs/>
          <w:noProof w:val="0"/>
          <w:sz w:val="24"/>
          <w:lang w:val="en-GB" w:eastAsia="ja-JP"/>
        </w:rPr>
        <w:t>3</w:t>
      </w:r>
      <w:r w:rsidR="009E5D30">
        <w:rPr>
          <w:rFonts w:cs="Arial"/>
          <w:bCs/>
          <w:noProof w:val="0"/>
          <w:sz w:val="24"/>
          <w:vertAlign w:val="superscript"/>
          <w:lang w:val="en-GB" w:eastAsia="ja-JP"/>
        </w:rPr>
        <w:t>t</w:t>
      </w:r>
      <w:r w:rsidR="005E52DF" w:rsidRPr="005E52DF">
        <w:rPr>
          <w:rFonts w:cs="Arial" w:hint="eastAsia"/>
          <w:bCs/>
          <w:noProof w:val="0"/>
          <w:sz w:val="24"/>
          <w:vertAlign w:val="superscript"/>
          <w:lang w:val="en-GB" w:eastAsia="ja-JP"/>
        </w:rPr>
        <w:t>h</w:t>
      </w:r>
      <w:r w:rsidR="009B126E" w:rsidRPr="0064593E">
        <w:rPr>
          <w:rFonts w:cs="Arial"/>
          <w:bCs/>
          <w:noProof w:val="0"/>
          <w:sz w:val="24"/>
          <w:lang w:val="en-GB" w:eastAsia="ja-JP"/>
        </w:rPr>
        <w:t>, 202</w:t>
      </w:r>
      <w:bookmarkEnd w:id="1"/>
      <w:r>
        <w:rPr>
          <w:rFonts w:cs="Arial"/>
          <w:bCs/>
          <w:noProof w:val="0"/>
          <w:sz w:val="24"/>
          <w:lang w:val="en-GB" w:eastAsia="ja-JP"/>
        </w:rPr>
        <w:t>6</w:t>
      </w:r>
    </w:p>
    <w:p w14:paraId="6D7133D4" w14:textId="77777777" w:rsidR="00FF0019" w:rsidRPr="009E5D30" w:rsidRDefault="00FF0019" w:rsidP="0094314C">
      <w:pPr>
        <w:pStyle w:val="a3"/>
        <w:tabs>
          <w:tab w:val="right" w:pos="8931"/>
        </w:tabs>
        <w:rPr>
          <w:rFonts w:cs="Arial"/>
          <w:bCs/>
          <w:noProof w:val="0"/>
          <w:sz w:val="24"/>
          <w:lang w:val="en-GB" w:eastAsia="ja-JP"/>
        </w:rPr>
      </w:pPr>
    </w:p>
    <w:p w14:paraId="2ADE4447" w14:textId="77777777"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D5D35">
        <w:rPr>
          <w:rFonts w:cs="Arial"/>
          <w:b/>
          <w:bCs/>
          <w:sz w:val="24"/>
        </w:rPr>
        <w:t>10.3.3.</w:t>
      </w:r>
      <w:r w:rsidR="00805417">
        <w:rPr>
          <w:rFonts w:cs="Arial"/>
          <w:b/>
          <w:bCs/>
          <w:sz w:val="24"/>
        </w:rPr>
        <w:t>3</w:t>
      </w:r>
    </w:p>
    <w:p w14:paraId="2BEE1FCD" w14:textId="77777777"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proofErr w:type="spellStart"/>
      <w:r w:rsidR="00EE0A29" w:rsidRPr="00211B0A">
        <w:rPr>
          <w:rFonts w:ascii="Arial" w:eastAsia="宋体" w:hAnsi="Arial" w:cs="Arial"/>
          <w:b/>
          <w:bCs/>
          <w:sz w:val="24"/>
          <w:lang w:eastAsia="zh-CN"/>
        </w:rPr>
        <w:t>Spreadtrum</w:t>
      </w:r>
      <w:proofErr w:type="spellEnd"/>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14:paraId="6946C44D" w14:textId="77777777"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
      <w:bookmarkStart w:id="3" w:name="OLE_LINK6"/>
      <w:bookmarkStart w:id="4" w:name="OLE_LINK9"/>
      <w:bookmarkStart w:id="5" w:name="OLE_LINK14"/>
      <w:bookmarkStart w:id="6" w:name="OLE_LINK15"/>
      <w:bookmarkStart w:id="7" w:name="OLE_LINK24"/>
      <w:r w:rsidR="00786304" w:rsidRPr="00786304">
        <w:rPr>
          <w:rFonts w:ascii="Arial" w:hAnsi="Arial" w:cs="Arial"/>
          <w:b/>
          <w:bCs/>
          <w:sz w:val="24"/>
        </w:rPr>
        <w:t xml:space="preserve">Discussion on </w:t>
      </w:r>
      <w:bookmarkEnd w:id="2"/>
      <w:bookmarkEnd w:id="3"/>
      <w:bookmarkEnd w:id="4"/>
      <w:r w:rsidR="002D5D35">
        <w:rPr>
          <w:rFonts w:ascii="Arial" w:hAnsi="Arial" w:cs="Arial"/>
          <w:b/>
          <w:bCs/>
          <w:sz w:val="24"/>
        </w:rPr>
        <w:t>energy saving of 6GR</w:t>
      </w:r>
      <w:bookmarkEnd w:id="5"/>
      <w:bookmarkEnd w:id="6"/>
      <w:bookmarkEnd w:id="7"/>
    </w:p>
    <w:p w14:paraId="5AE5AD17" w14:textId="77777777"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14:paraId="382E3382" w14:textId="77777777"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14:paraId="5F7AC822" w14:textId="77777777" w:rsidR="005600B8" w:rsidRDefault="004140D8"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It was agreed in RAN2#13</w:t>
      </w:r>
      <w:r w:rsidR="00B8539F">
        <w:rPr>
          <w:rFonts w:ascii="Arial" w:eastAsia="宋体" w:hAnsi="Arial" w:cs="Arial"/>
          <w:color w:val="000000"/>
          <w:lang w:eastAsia="zh-CN"/>
        </w:rPr>
        <w:t xml:space="preserve">2 </w:t>
      </w:r>
      <w:r w:rsidR="005600B8">
        <w:rPr>
          <w:rFonts w:ascii="Arial" w:eastAsia="宋体" w:hAnsi="Arial" w:cs="Arial"/>
          <w:color w:val="000000"/>
          <w:lang w:eastAsia="zh-CN"/>
        </w:rPr>
        <w:t xml:space="preserve">[1] to support </w:t>
      </w:r>
      <w:r w:rsidR="005B6FBF">
        <w:rPr>
          <w:rFonts w:ascii="Arial" w:eastAsia="宋体" w:hAnsi="Arial" w:cs="Arial"/>
          <w:color w:val="000000"/>
          <w:lang w:eastAsia="zh-CN"/>
        </w:rPr>
        <w:t>energy saving for UE and network</w:t>
      </w:r>
      <w:r>
        <w:rPr>
          <w:rFonts w:ascii="Arial" w:eastAsia="宋体" w:hAnsi="Arial" w:cs="Arial"/>
          <w:color w:val="000000"/>
          <w:lang w:eastAsia="zh-CN"/>
        </w:rPr>
        <w:t xml:space="preserve"> </w:t>
      </w:r>
      <w:r w:rsidR="005600B8">
        <w:rPr>
          <w:rFonts w:ascii="Arial" w:eastAsia="宋体" w:hAnsi="Arial" w:cs="Arial"/>
          <w:color w:val="000000"/>
          <w:lang w:eastAsia="zh-CN"/>
        </w:rPr>
        <w:t>with</w:t>
      </w:r>
      <w:r>
        <w:rPr>
          <w:rFonts w:ascii="Arial" w:eastAsia="宋体" w:hAnsi="Arial" w:cs="Arial"/>
          <w:color w:val="000000"/>
          <w:lang w:eastAsia="zh-CN"/>
        </w:rPr>
        <w:t xml:space="preserve"> following</w:t>
      </w:r>
      <w:r w:rsidR="00F82726">
        <w:rPr>
          <w:rFonts w:ascii="Arial" w:eastAsia="宋体" w:hAnsi="Arial" w:cs="Arial"/>
          <w:color w:val="000000"/>
          <w:lang w:eastAsia="zh-CN"/>
        </w:rPr>
        <w:t xml:space="preserve"> agreements</w:t>
      </w:r>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5600B8" w14:paraId="7938F876" w14:textId="77777777" w:rsidTr="005600B8">
        <w:tc>
          <w:tcPr>
            <w:tcW w:w="9017" w:type="dxa"/>
          </w:tcPr>
          <w:p w14:paraId="045CAC41" w14:textId="77777777" w:rsidR="00D71170" w:rsidRDefault="00D71170" w:rsidP="00D71170">
            <w:pPr>
              <w:spacing w:before="80" w:after="80"/>
              <w:contextualSpacing/>
              <w:rPr>
                <w:rFonts w:eastAsia="等线"/>
                <w:lang w:val="en-US"/>
              </w:rPr>
            </w:pPr>
            <w:r>
              <w:rPr>
                <w:rFonts w:eastAsia="等线"/>
                <w:lang w:val="en-US"/>
              </w:rPr>
              <w:t xml:space="preserve">Agreements about </w:t>
            </w:r>
            <w:r w:rsidR="000B1E0F">
              <w:rPr>
                <w:rFonts w:eastAsia="等线"/>
                <w:lang w:val="en-US"/>
              </w:rPr>
              <w:t>UE energy saving</w:t>
            </w:r>
            <w:r>
              <w:rPr>
                <w:rFonts w:eastAsia="等线"/>
                <w:lang w:val="en-US"/>
              </w:rPr>
              <w:t>:</w:t>
            </w:r>
          </w:p>
          <w:p w14:paraId="7248DC4D" w14:textId="77777777" w:rsidR="00D71170" w:rsidRDefault="00D71170" w:rsidP="00D71170">
            <w:pPr>
              <w:numPr>
                <w:ilvl w:val="0"/>
                <w:numId w:val="20"/>
              </w:numPr>
              <w:spacing w:before="80" w:after="80"/>
              <w:contextualSpacing/>
              <w:rPr>
                <w:rFonts w:eastAsia="等线"/>
                <w:lang w:val="en-US"/>
              </w:rPr>
            </w:pPr>
            <w:r w:rsidRPr="00F82726">
              <w:rPr>
                <w:rFonts w:eastAsia="等线"/>
                <w:lang w:val="en-US"/>
              </w:rPr>
              <w:t>As a starting point for UE sleeping opportunities, assume C-DRX like</w:t>
            </w:r>
            <w:bookmarkStart w:id="8" w:name="OLE_LINK16"/>
            <w:bookmarkStart w:id="9" w:name="OLE_LINK31"/>
            <w:r w:rsidRPr="00F82726">
              <w:rPr>
                <w:rFonts w:eastAsia="等线"/>
                <w:lang w:val="en-US"/>
              </w:rPr>
              <w:t xml:space="preserve"> mechanism</w:t>
            </w:r>
            <w:bookmarkEnd w:id="8"/>
            <w:bookmarkEnd w:id="9"/>
            <w:r w:rsidRPr="00F82726">
              <w:rPr>
                <w:rFonts w:eastAsia="等线"/>
                <w:lang w:val="en-US"/>
              </w:rPr>
              <w:t xml:space="preserve"> is supported.  Study further details of C-DRX like mechanism.</w:t>
            </w:r>
          </w:p>
          <w:p w14:paraId="703879FE" w14:textId="77777777" w:rsidR="00D71170" w:rsidRDefault="00D71170" w:rsidP="00D71170">
            <w:pPr>
              <w:numPr>
                <w:ilvl w:val="0"/>
                <w:numId w:val="20"/>
              </w:numPr>
              <w:spacing w:before="80" w:after="80"/>
              <w:contextualSpacing/>
              <w:rPr>
                <w:rFonts w:eastAsia="等线"/>
                <w:lang w:val="en-US"/>
              </w:rPr>
            </w:pPr>
            <w:r w:rsidRPr="00F82726">
              <w:rPr>
                <w:rFonts w:eastAsia="等线"/>
                <w:lang w:val="en-US"/>
              </w:rPr>
              <w:t xml:space="preserve">Study DL WUS.   Study whether and how it interacts/work together with C-DRX like scheme.  Take RAN1 progress into account with respect to L1 </w:t>
            </w:r>
            <w:r w:rsidR="00B34903">
              <w:rPr>
                <w:rFonts w:eastAsia="等线"/>
                <w:lang w:val="en-US"/>
              </w:rPr>
              <w:t>energy</w:t>
            </w:r>
            <w:r w:rsidRPr="00F82726">
              <w:rPr>
                <w:rFonts w:eastAsia="等线"/>
                <w:lang w:val="en-US"/>
              </w:rPr>
              <w:t xml:space="preserve"> saving features.   Aim to avoid duplicate functionalities.</w:t>
            </w:r>
          </w:p>
          <w:p w14:paraId="41AD0793" w14:textId="77777777" w:rsidR="00D71170" w:rsidRPr="00D71170" w:rsidRDefault="00D71170" w:rsidP="00D71170">
            <w:pPr>
              <w:numPr>
                <w:ilvl w:val="0"/>
                <w:numId w:val="20"/>
              </w:numPr>
              <w:spacing w:before="80" w:after="80"/>
              <w:contextualSpacing/>
              <w:rPr>
                <w:rFonts w:eastAsia="等线"/>
                <w:lang w:val="en-US"/>
              </w:rPr>
            </w:pPr>
            <w:r w:rsidRPr="00D71170">
              <w:rPr>
                <w:rFonts w:eastAsia="等线"/>
                <w:lang w:val="en-US"/>
              </w:rPr>
              <w:t>Study interaction with NW sleeping opportunities (e.g. CELL DTX/DRX)</w:t>
            </w:r>
          </w:p>
          <w:p w14:paraId="26086773" w14:textId="77777777" w:rsidR="00D71170" w:rsidRDefault="00D71170" w:rsidP="00F82726">
            <w:pPr>
              <w:spacing w:before="80" w:after="80"/>
              <w:contextualSpacing/>
              <w:rPr>
                <w:rFonts w:eastAsia="等线"/>
                <w:lang w:val="en-US"/>
              </w:rPr>
            </w:pPr>
          </w:p>
          <w:p w14:paraId="2B756079" w14:textId="77777777" w:rsidR="00F82726" w:rsidRDefault="00F82726" w:rsidP="00F82726">
            <w:pPr>
              <w:spacing w:before="80" w:after="80"/>
              <w:contextualSpacing/>
              <w:rPr>
                <w:rFonts w:eastAsia="等线"/>
                <w:lang w:val="en-US"/>
              </w:rPr>
            </w:pPr>
            <w:r>
              <w:rPr>
                <w:rFonts w:eastAsia="等线"/>
                <w:lang w:val="en-US"/>
              </w:rPr>
              <w:t xml:space="preserve">Agreements about </w:t>
            </w:r>
            <w:r w:rsidR="000B1E0F">
              <w:rPr>
                <w:rFonts w:eastAsia="等线"/>
                <w:lang w:val="en-US"/>
              </w:rPr>
              <w:t>network energy saving</w:t>
            </w:r>
            <w:r>
              <w:rPr>
                <w:rFonts w:eastAsia="等线"/>
                <w:lang w:val="en-US"/>
              </w:rPr>
              <w:t>:</w:t>
            </w:r>
          </w:p>
          <w:p w14:paraId="5102D68D" w14:textId="77777777" w:rsidR="00F82726" w:rsidRDefault="00F82726" w:rsidP="00F82726">
            <w:pPr>
              <w:numPr>
                <w:ilvl w:val="0"/>
                <w:numId w:val="20"/>
              </w:numPr>
              <w:spacing w:before="80" w:after="80"/>
              <w:contextualSpacing/>
              <w:rPr>
                <w:rFonts w:eastAsia="等线"/>
                <w:lang w:val="en-US"/>
              </w:rPr>
            </w:pPr>
            <w:r w:rsidRPr="00F82726">
              <w:rPr>
                <w:rFonts w:eastAsia="等线"/>
                <w:lang w:val="en-US"/>
              </w:rPr>
              <w:t>Study further how to achieve sleeping opportunities (e.g. CELL DTX/DRX) for connected mode.</w:t>
            </w:r>
          </w:p>
          <w:p w14:paraId="74EDBBD5" w14:textId="77777777" w:rsidR="00F82726" w:rsidRDefault="00F82726" w:rsidP="00F82726">
            <w:pPr>
              <w:numPr>
                <w:ilvl w:val="0"/>
                <w:numId w:val="20"/>
              </w:numPr>
              <w:spacing w:before="80" w:after="80"/>
              <w:contextualSpacing/>
              <w:rPr>
                <w:rFonts w:eastAsia="等线"/>
                <w:lang w:val="en-US"/>
              </w:rPr>
            </w:pPr>
            <w:r w:rsidRPr="00F82726">
              <w:rPr>
                <w:rFonts w:eastAsia="等线"/>
                <w:lang w:val="en-US"/>
              </w:rPr>
              <w:t>There are benefits from NW perspective to aligning the sleeping opportunities (e.g. CELL_DTX/DRX) across different states.</w:t>
            </w:r>
          </w:p>
          <w:p w14:paraId="5F4BC7B3" w14:textId="77777777" w:rsidR="00F82726" w:rsidRPr="00D71170" w:rsidRDefault="00F82726" w:rsidP="00D71170">
            <w:pPr>
              <w:numPr>
                <w:ilvl w:val="0"/>
                <w:numId w:val="20"/>
              </w:numPr>
              <w:spacing w:before="80" w:after="80"/>
              <w:contextualSpacing/>
              <w:rPr>
                <w:rFonts w:eastAsia="等线"/>
                <w:lang w:val="en-US"/>
              </w:rPr>
            </w:pPr>
            <w:r w:rsidRPr="007436FC">
              <w:rPr>
                <w:rFonts w:eastAsia="等线"/>
                <w:lang w:val="en-US"/>
              </w:rPr>
              <w:t xml:space="preserve">For non-connected state wait for further progress on the design common signal/SI/paging/RA, </w:t>
            </w:r>
            <w:proofErr w:type="spellStart"/>
            <w:r w:rsidRPr="007436FC">
              <w:rPr>
                <w:rFonts w:eastAsia="等线"/>
                <w:lang w:val="en-US"/>
              </w:rPr>
              <w:t>etc</w:t>
            </w:r>
            <w:proofErr w:type="spellEnd"/>
            <w:r w:rsidRPr="007436FC">
              <w:rPr>
                <w:rFonts w:eastAsia="等线"/>
                <w:lang w:val="en-US"/>
              </w:rPr>
              <w:t xml:space="preserve"> design from RAN2 and other WGs.</w:t>
            </w:r>
          </w:p>
        </w:tc>
      </w:tr>
    </w:tbl>
    <w:p w14:paraId="19A0D04A" w14:textId="789F39AD" w:rsidR="009F2C58" w:rsidRDefault="005600B8" w:rsidP="00925DCE">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w:t>
      </w:r>
      <w:r w:rsidR="00CF6E04">
        <w:rPr>
          <w:rFonts w:ascii="Arial" w:eastAsia="宋体" w:hAnsi="Arial" w:cs="Arial"/>
          <w:color w:val="000000"/>
          <w:lang w:eastAsia="zh-CN"/>
        </w:rPr>
        <w:t xml:space="preserve">is contribution, we will </w:t>
      </w:r>
      <w:r w:rsidR="00CF6E04">
        <w:rPr>
          <w:rFonts w:ascii="Arial" w:eastAsia="宋体" w:hAnsi="Arial" w:cs="Arial" w:hint="eastAsia"/>
          <w:color w:val="000000"/>
          <w:lang w:eastAsia="zh-CN"/>
        </w:rPr>
        <w:t>share</w:t>
      </w:r>
      <w:r w:rsidR="00CF6E04">
        <w:rPr>
          <w:rFonts w:ascii="Arial" w:eastAsia="宋体" w:hAnsi="Arial" w:cs="Arial"/>
          <w:color w:val="000000"/>
          <w:lang w:eastAsia="zh-CN"/>
        </w:rPr>
        <w:t xml:space="preserve"> our views on 6G</w:t>
      </w:r>
      <w:r w:rsidR="00847D69">
        <w:rPr>
          <w:rFonts w:ascii="Arial" w:eastAsia="宋体" w:hAnsi="Arial" w:cs="Arial"/>
          <w:color w:val="000000"/>
          <w:lang w:eastAsia="zh-CN"/>
        </w:rPr>
        <w:t xml:space="preserve"> </w:t>
      </w:r>
      <w:r w:rsidR="007436FC">
        <w:rPr>
          <w:rFonts w:ascii="Arial" w:eastAsia="宋体" w:hAnsi="Arial" w:cs="Arial"/>
          <w:color w:val="000000"/>
          <w:lang w:eastAsia="zh-CN"/>
        </w:rPr>
        <w:t xml:space="preserve">C-DRX, </w:t>
      </w:r>
      <w:r w:rsidR="00847D69">
        <w:rPr>
          <w:rFonts w:ascii="Arial" w:eastAsia="宋体" w:hAnsi="Arial" w:cs="Arial"/>
          <w:color w:val="000000"/>
          <w:lang w:eastAsia="zh-CN"/>
        </w:rPr>
        <w:t>DL WUS</w:t>
      </w:r>
      <w:r w:rsidR="00847D69">
        <w:rPr>
          <w:rFonts w:ascii="Arial" w:eastAsia="宋体" w:hAnsi="Arial" w:cs="Arial" w:hint="eastAsia"/>
          <w:color w:val="000000"/>
          <w:lang w:eastAsia="zh-CN"/>
        </w:rPr>
        <w:t xml:space="preserve"> and</w:t>
      </w:r>
      <w:r w:rsidR="00847D69">
        <w:rPr>
          <w:rFonts w:ascii="Arial" w:eastAsia="宋体" w:hAnsi="Arial" w:cs="Arial"/>
          <w:color w:val="000000"/>
          <w:lang w:eastAsia="zh-CN"/>
        </w:rPr>
        <w:t xml:space="preserve"> </w:t>
      </w:r>
      <w:r w:rsidR="00847D69">
        <w:rPr>
          <w:rFonts w:ascii="Arial" w:eastAsia="宋体" w:hAnsi="Arial" w:cs="Arial" w:hint="eastAsia"/>
          <w:color w:val="000000"/>
          <w:lang w:eastAsia="zh-CN"/>
        </w:rPr>
        <w:t>cell</w:t>
      </w:r>
      <w:r w:rsidR="00847D69">
        <w:rPr>
          <w:rFonts w:ascii="Arial" w:eastAsia="宋体" w:hAnsi="Arial" w:cs="Arial"/>
          <w:color w:val="000000"/>
          <w:lang w:eastAsia="zh-CN"/>
        </w:rPr>
        <w:t xml:space="preserve"> DTX</w:t>
      </w:r>
      <w:r w:rsidR="00847D69">
        <w:rPr>
          <w:rFonts w:ascii="Arial" w:eastAsia="宋体" w:hAnsi="Arial" w:cs="Arial" w:hint="eastAsia"/>
          <w:color w:val="000000"/>
          <w:lang w:eastAsia="zh-CN"/>
        </w:rPr>
        <w:t>/</w:t>
      </w:r>
      <w:r w:rsidR="00847D69">
        <w:rPr>
          <w:rFonts w:ascii="Arial" w:eastAsia="宋体" w:hAnsi="Arial" w:cs="Arial"/>
          <w:color w:val="000000"/>
          <w:lang w:eastAsia="zh-CN"/>
        </w:rPr>
        <w:t>DRX</w:t>
      </w:r>
      <w:r w:rsidRPr="005600B8">
        <w:rPr>
          <w:rFonts w:ascii="Arial" w:eastAsia="宋体" w:hAnsi="Arial" w:cs="Arial"/>
          <w:color w:val="000000"/>
          <w:lang w:eastAsia="zh-CN"/>
        </w:rPr>
        <w:t>.</w:t>
      </w:r>
    </w:p>
    <w:p w14:paraId="49635F74" w14:textId="77777777" w:rsidR="002B1931" w:rsidRPr="00A37A3F" w:rsidRDefault="00A37A3F" w:rsidP="00B37FFE">
      <w:pPr>
        <w:pStyle w:val="1"/>
        <w:rPr>
          <w:color w:val="000000"/>
          <w:lang w:eastAsia="zh-CN"/>
        </w:rPr>
      </w:pPr>
      <w:bookmarkStart w:id="10" w:name="OLE_LINK26"/>
      <w:bookmarkStart w:id="11" w:name="OLE_LINK27"/>
      <w:r w:rsidRPr="00A37A3F">
        <w:rPr>
          <w:color w:val="000000"/>
          <w:lang w:eastAsia="zh-CN"/>
        </w:rPr>
        <w:t>2 Discussion</w:t>
      </w:r>
    </w:p>
    <w:p w14:paraId="0451C44E" w14:textId="77777777"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E24B1E">
        <w:rPr>
          <w:rFonts w:ascii="Arial" w:eastAsia="宋体" w:hAnsi="Arial" w:cs="Arial"/>
          <w:bCs/>
          <w:iCs/>
          <w:sz w:val="32"/>
          <w:szCs w:val="32"/>
          <w:lang w:eastAsia="zh-CN"/>
        </w:rPr>
        <w:t>1</w:t>
      </w:r>
      <w:r>
        <w:rPr>
          <w:rFonts w:ascii="Arial" w:eastAsia="宋体" w:hAnsi="Arial" w:cs="Arial"/>
          <w:bCs/>
          <w:iCs/>
          <w:sz w:val="32"/>
          <w:szCs w:val="32"/>
          <w:lang w:eastAsia="zh-CN"/>
        </w:rPr>
        <w:t xml:space="preserve"> </w:t>
      </w:r>
      <w:r w:rsidR="0022128B">
        <w:rPr>
          <w:rFonts w:ascii="Arial" w:eastAsia="宋体" w:hAnsi="Arial" w:cs="Arial"/>
          <w:bCs/>
          <w:iCs/>
          <w:sz w:val="32"/>
          <w:szCs w:val="32"/>
          <w:lang w:eastAsia="zh-CN"/>
        </w:rPr>
        <w:t>C-DRX</w:t>
      </w:r>
    </w:p>
    <w:p w14:paraId="4FE48BAC" w14:textId="77777777" w:rsidR="004B69E4" w:rsidRDefault="00A5161E" w:rsidP="0022128B">
      <w:pPr>
        <w:spacing w:before="180"/>
        <w:jc w:val="both"/>
        <w:rPr>
          <w:rFonts w:ascii="Arial" w:eastAsia="宋体" w:hAnsi="Arial" w:cs="Arial"/>
          <w:bCs/>
          <w:iCs/>
          <w:szCs w:val="32"/>
          <w:lang w:eastAsia="zh-CN"/>
        </w:rPr>
      </w:pPr>
      <w:r>
        <w:rPr>
          <w:rFonts w:ascii="Arial" w:eastAsia="宋体" w:hAnsi="Arial" w:cs="Arial"/>
          <w:bCs/>
          <w:iCs/>
          <w:szCs w:val="32"/>
          <w:lang w:eastAsia="zh-CN"/>
        </w:rPr>
        <w:t>I</w:t>
      </w:r>
      <w:r>
        <w:rPr>
          <w:rFonts w:ascii="Arial" w:eastAsia="宋体" w:hAnsi="Arial" w:cs="Arial" w:hint="eastAsia"/>
          <w:bCs/>
          <w:iCs/>
          <w:szCs w:val="32"/>
          <w:lang w:eastAsia="zh-CN"/>
        </w:rPr>
        <w:t xml:space="preserve">n </w:t>
      </w:r>
      <w:r>
        <w:rPr>
          <w:rFonts w:ascii="Arial" w:eastAsia="宋体" w:hAnsi="Arial" w:cs="Arial"/>
          <w:bCs/>
          <w:iCs/>
          <w:szCs w:val="32"/>
          <w:lang w:eastAsia="zh-CN"/>
        </w:rPr>
        <w:t>last meeting, C-DRX like mechanism was agreed as a starting point for UE energy saving</w:t>
      </w:r>
      <w:r w:rsidR="004B69E4">
        <w:rPr>
          <w:rFonts w:ascii="Arial" w:eastAsia="宋体" w:hAnsi="Arial" w:cs="Arial" w:hint="eastAsia"/>
          <w:bCs/>
          <w:iCs/>
          <w:szCs w:val="32"/>
          <w:lang w:eastAsia="zh-CN"/>
        </w:rPr>
        <w:t>,</w:t>
      </w:r>
      <w:r>
        <w:rPr>
          <w:rFonts w:ascii="Arial" w:eastAsia="宋体" w:hAnsi="Arial" w:cs="Arial"/>
          <w:bCs/>
          <w:iCs/>
          <w:szCs w:val="32"/>
          <w:lang w:eastAsia="zh-CN"/>
        </w:rPr>
        <w:t xml:space="preserve"> but the details of the mechanism need further study.</w:t>
      </w:r>
      <w:r w:rsidR="000228DC">
        <w:rPr>
          <w:rFonts w:ascii="Arial" w:eastAsia="宋体" w:hAnsi="Arial" w:cs="Arial" w:hint="eastAsia"/>
          <w:bCs/>
          <w:iCs/>
          <w:szCs w:val="32"/>
          <w:lang w:eastAsia="zh-CN"/>
        </w:rPr>
        <w:t xml:space="preserve"> </w:t>
      </w:r>
      <w:r w:rsidR="00C26A91">
        <w:rPr>
          <w:rFonts w:ascii="Arial" w:eastAsia="宋体" w:hAnsi="Arial" w:cs="Arial"/>
          <w:bCs/>
          <w:iCs/>
          <w:szCs w:val="32"/>
          <w:lang w:eastAsia="zh-CN"/>
        </w:rPr>
        <w:t>I</w:t>
      </w:r>
      <w:r w:rsidR="00C26A91">
        <w:rPr>
          <w:rFonts w:ascii="Arial" w:eastAsia="宋体" w:hAnsi="Arial" w:cs="Arial" w:hint="eastAsia"/>
          <w:bCs/>
          <w:iCs/>
          <w:szCs w:val="32"/>
          <w:lang w:eastAsia="zh-CN"/>
        </w:rPr>
        <w:t>n</w:t>
      </w:r>
      <w:r>
        <w:rPr>
          <w:rFonts w:ascii="Arial" w:eastAsia="宋体" w:hAnsi="Arial" w:cs="Arial"/>
          <w:bCs/>
          <w:iCs/>
          <w:szCs w:val="32"/>
          <w:lang w:eastAsia="zh-CN"/>
        </w:rPr>
        <w:t xml:space="preserve"> 5G</w:t>
      </w:r>
      <w:r w:rsidR="0097638B" w:rsidRPr="0097638B">
        <w:t xml:space="preserve"> </w:t>
      </w:r>
      <w:r w:rsidR="00C552A3">
        <w:rPr>
          <w:rFonts w:ascii="Arial" w:eastAsia="宋体" w:hAnsi="Arial" w:cs="Arial"/>
          <w:bCs/>
          <w:iCs/>
          <w:szCs w:val="32"/>
          <w:lang w:eastAsia="zh-CN"/>
        </w:rPr>
        <w:t>early stage</w:t>
      </w:r>
      <w:r>
        <w:rPr>
          <w:rFonts w:ascii="Arial" w:eastAsia="宋体" w:hAnsi="Arial" w:cs="Arial"/>
          <w:bCs/>
          <w:iCs/>
          <w:szCs w:val="32"/>
          <w:lang w:eastAsia="zh-CN"/>
        </w:rPr>
        <w:t>,</w:t>
      </w:r>
      <w:r w:rsidR="000228DC">
        <w:rPr>
          <w:rFonts w:ascii="Arial" w:eastAsia="宋体" w:hAnsi="Arial" w:cs="Arial"/>
          <w:bCs/>
          <w:iCs/>
          <w:szCs w:val="32"/>
          <w:lang w:eastAsia="zh-CN"/>
        </w:rPr>
        <w:t xml:space="preserve"> </w:t>
      </w:r>
      <w:r w:rsidR="0097638B">
        <w:rPr>
          <w:rFonts w:ascii="Arial" w:eastAsia="宋体" w:hAnsi="Arial" w:cs="Arial"/>
          <w:bCs/>
          <w:iCs/>
          <w:szCs w:val="32"/>
          <w:lang w:eastAsia="zh-CN"/>
        </w:rPr>
        <w:t>C-DRX</w:t>
      </w:r>
      <w:r w:rsidR="0097638B" w:rsidRPr="0097638B">
        <w:t xml:space="preserve"> </w:t>
      </w:r>
      <w:r w:rsidR="0097638B" w:rsidRPr="0097638B">
        <w:rPr>
          <w:rFonts w:ascii="Arial" w:eastAsia="宋体" w:hAnsi="Arial" w:cs="Arial"/>
          <w:bCs/>
          <w:iCs/>
          <w:szCs w:val="32"/>
          <w:lang w:eastAsia="zh-CN"/>
        </w:rPr>
        <w:t>mechanism</w:t>
      </w:r>
      <w:r w:rsidR="0097638B">
        <w:rPr>
          <w:rFonts w:ascii="Arial" w:eastAsia="宋体" w:hAnsi="Arial" w:cs="Arial"/>
          <w:bCs/>
          <w:iCs/>
          <w:szCs w:val="32"/>
          <w:lang w:eastAsia="zh-CN"/>
        </w:rPr>
        <w:t xml:space="preserve"> is introduced</w:t>
      </w:r>
      <w:r w:rsidR="00CD4071">
        <w:rPr>
          <w:rFonts w:ascii="Arial" w:eastAsia="宋体" w:hAnsi="Arial" w:cs="Arial"/>
          <w:bCs/>
          <w:iCs/>
          <w:szCs w:val="32"/>
          <w:lang w:eastAsia="zh-CN"/>
        </w:rPr>
        <w:t xml:space="preserve"> for connected UE</w:t>
      </w:r>
      <w:r w:rsidR="0097638B">
        <w:rPr>
          <w:rFonts w:ascii="Arial" w:eastAsia="宋体" w:hAnsi="Arial" w:cs="Arial"/>
          <w:bCs/>
          <w:iCs/>
          <w:szCs w:val="32"/>
          <w:lang w:eastAsia="zh-CN"/>
        </w:rPr>
        <w:t>. The gNB</w:t>
      </w:r>
      <w:r w:rsidR="004B69E4">
        <w:rPr>
          <w:rFonts w:ascii="Arial" w:eastAsia="宋体" w:hAnsi="Arial" w:cs="Arial"/>
          <w:bCs/>
          <w:iCs/>
          <w:szCs w:val="32"/>
          <w:lang w:eastAsia="zh-CN"/>
        </w:rPr>
        <w:t xml:space="preserve"> </w:t>
      </w:r>
      <w:r w:rsidR="004B69E4" w:rsidRPr="004B69E4">
        <w:rPr>
          <w:rFonts w:ascii="Arial" w:eastAsia="宋体" w:hAnsi="Arial" w:cs="Arial"/>
          <w:bCs/>
          <w:iCs/>
          <w:szCs w:val="32"/>
          <w:lang w:eastAsia="zh-CN"/>
        </w:rPr>
        <w:t>configure</w:t>
      </w:r>
      <w:r w:rsidR="0097638B">
        <w:rPr>
          <w:rFonts w:ascii="Arial" w:eastAsia="宋体" w:hAnsi="Arial" w:cs="Arial"/>
          <w:bCs/>
          <w:iCs/>
          <w:szCs w:val="32"/>
          <w:lang w:eastAsia="zh-CN"/>
        </w:rPr>
        <w:t>s</w:t>
      </w:r>
      <w:r w:rsidR="004B69E4" w:rsidRPr="004B69E4">
        <w:rPr>
          <w:rFonts w:ascii="Arial" w:eastAsia="宋体" w:hAnsi="Arial" w:cs="Arial"/>
          <w:bCs/>
          <w:iCs/>
          <w:szCs w:val="32"/>
          <w:lang w:eastAsia="zh-CN"/>
        </w:rPr>
        <w:t xml:space="preserve"> </w:t>
      </w:r>
      <w:r w:rsidR="00CB14A6" w:rsidRPr="00CB14A6">
        <w:rPr>
          <w:rFonts w:ascii="Arial" w:eastAsia="宋体" w:hAnsi="Arial" w:cs="Arial"/>
          <w:bCs/>
          <w:iCs/>
          <w:szCs w:val="32"/>
          <w:lang w:eastAsia="zh-CN"/>
        </w:rPr>
        <w:t xml:space="preserve">periodic </w:t>
      </w:r>
      <w:r w:rsidR="004B69E4" w:rsidRPr="004B69E4">
        <w:rPr>
          <w:rFonts w:ascii="Arial" w:eastAsia="宋体" w:hAnsi="Arial" w:cs="Arial"/>
          <w:bCs/>
          <w:iCs/>
          <w:szCs w:val="32"/>
          <w:lang w:eastAsia="zh-CN"/>
        </w:rPr>
        <w:t>C-DRX</w:t>
      </w:r>
      <w:r w:rsidR="00CB14A6">
        <w:rPr>
          <w:rFonts w:ascii="Arial" w:eastAsia="宋体" w:hAnsi="Arial" w:cs="Arial"/>
          <w:bCs/>
          <w:iCs/>
          <w:szCs w:val="32"/>
          <w:lang w:eastAsia="zh-CN"/>
        </w:rPr>
        <w:t xml:space="preserve"> pattern</w:t>
      </w:r>
      <w:r w:rsidR="004B69E4">
        <w:rPr>
          <w:rFonts w:ascii="Arial" w:eastAsia="宋体" w:hAnsi="Arial" w:cs="Arial"/>
          <w:bCs/>
          <w:iCs/>
          <w:szCs w:val="32"/>
          <w:lang w:eastAsia="zh-CN"/>
        </w:rPr>
        <w:t xml:space="preserve"> according to the </w:t>
      </w:r>
      <w:r w:rsidR="004B69E4">
        <w:rPr>
          <w:rFonts w:ascii="Arial" w:eastAsia="宋体" w:hAnsi="Arial" w:cs="Arial" w:hint="eastAsia"/>
          <w:bCs/>
          <w:iCs/>
          <w:szCs w:val="32"/>
          <w:lang w:eastAsia="zh-CN"/>
        </w:rPr>
        <w:t>traffic</w:t>
      </w:r>
      <w:r w:rsidR="0097638B">
        <w:rPr>
          <w:rFonts w:ascii="Arial" w:eastAsia="宋体" w:hAnsi="Arial" w:cs="Arial"/>
          <w:bCs/>
          <w:iCs/>
          <w:szCs w:val="32"/>
          <w:lang w:eastAsia="zh-CN"/>
        </w:rPr>
        <w:t xml:space="preserve"> characteristics of </w:t>
      </w:r>
      <w:r w:rsidR="004B69E4" w:rsidRPr="004B69E4">
        <w:rPr>
          <w:rFonts w:ascii="Arial" w:eastAsia="宋体" w:hAnsi="Arial" w:cs="Arial"/>
          <w:bCs/>
          <w:iCs/>
          <w:szCs w:val="32"/>
          <w:lang w:eastAsia="zh-CN"/>
        </w:rPr>
        <w:t>UE</w:t>
      </w:r>
      <w:r w:rsidR="004B69E4">
        <w:rPr>
          <w:rFonts w:ascii="Arial" w:eastAsia="宋体" w:hAnsi="Arial" w:cs="Arial" w:hint="eastAsia"/>
          <w:bCs/>
          <w:iCs/>
          <w:szCs w:val="32"/>
          <w:lang w:eastAsia="zh-CN"/>
        </w:rPr>
        <w:t>.</w:t>
      </w:r>
      <w:r w:rsidR="004B69E4">
        <w:rPr>
          <w:rFonts w:ascii="Arial" w:eastAsia="宋体" w:hAnsi="Arial" w:cs="Arial"/>
          <w:bCs/>
          <w:iCs/>
          <w:szCs w:val="32"/>
          <w:lang w:eastAsia="zh-CN"/>
        </w:rPr>
        <w:t xml:space="preserve"> </w:t>
      </w:r>
      <w:r w:rsidR="004B69E4" w:rsidRPr="004B69E4">
        <w:rPr>
          <w:rFonts w:ascii="Arial" w:eastAsia="宋体" w:hAnsi="Arial" w:cs="Arial"/>
          <w:bCs/>
          <w:iCs/>
          <w:szCs w:val="32"/>
          <w:lang w:eastAsia="zh-CN"/>
        </w:rPr>
        <w:t xml:space="preserve">When </w:t>
      </w:r>
      <w:r w:rsidR="004B69E4">
        <w:rPr>
          <w:rFonts w:ascii="Arial" w:eastAsia="宋体" w:hAnsi="Arial" w:cs="Arial"/>
          <w:bCs/>
          <w:iCs/>
          <w:szCs w:val="32"/>
          <w:lang w:eastAsia="zh-CN"/>
        </w:rPr>
        <w:t>C-</w:t>
      </w:r>
      <w:r w:rsidR="004B69E4" w:rsidRPr="004B69E4">
        <w:rPr>
          <w:rFonts w:ascii="Arial" w:eastAsia="宋体" w:hAnsi="Arial" w:cs="Arial"/>
          <w:bCs/>
          <w:iCs/>
          <w:szCs w:val="32"/>
          <w:lang w:eastAsia="zh-CN"/>
        </w:rPr>
        <w:t>DRX is configured, the UE does not hav</w:t>
      </w:r>
      <w:r w:rsidR="004B69E4">
        <w:rPr>
          <w:rFonts w:ascii="Arial" w:eastAsia="宋体" w:hAnsi="Arial" w:cs="Arial"/>
          <w:bCs/>
          <w:iCs/>
          <w:szCs w:val="32"/>
          <w:lang w:eastAsia="zh-CN"/>
        </w:rPr>
        <w:t>e to continuously monitor PDCCH. UE shall wake up to receive PDCCH in active time of DRX cycle, UE enters sleep</w:t>
      </w:r>
      <w:r w:rsidR="004B69E4" w:rsidRPr="004B69E4">
        <w:rPr>
          <w:rFonts w:ascii="Arial" w:eastAsia="宋体" w:hAnsi="Arial" w:cs="Arial"/>
          <w:bCs/>
          <w:iCs/>
          <w:szCs w:val="32"/>
          <w:lang w:eastAsia="zh-CN"/>
        </w:rPr>
        <w:t xml:space="preserve"> to save energy</w:t>
      </w:r>
      <w:r w:rsidR="004B69E4">
        <w:rPr>
          <w:rFonts w:ascii="Arial" w:eastAsia="宋体" w:hAnsi="Arial" w:cs="Arial"/>
          <w:bCs/>
          <w:iCs/>
          <w:szCs w:val="32"/>
          <w:lang w:eastAsia="zh-CN"/>
        </w:rPr>
        <w:t xml:space="preserve"> in non-active time of DRX cycle</w:t>
      </w:r>
      <w:r w:rsidR="004B69E4" w:rsidRPr="004B69E4">
        <w:rPr>
          <w:rFonts w:ascii="Arial" w:eastAsia="宋体" w:hAnsi="Arial" w:cs="Arial"/>
          <w:bCs/>
          <w:iCs/>
          <w:szCs w:val="32"/>
          <w:lang w:eastAsia="zh-CN"/>
        </w:rPr>
        <w:t>.</w:t>
      </w:r>
    </w:p>
    <w:p w14:paraId="0DCF2D30" w14:textId="77777777" w:rsidR="0006074C" w:rsidRDefault="0006074C" w:rsidP="0022128B">
      <w:pPr>
        <w:spacing w:before="180"/>
        <w:jc w:val="both"/>
        <w:rPr>
          <w:rFonts w:ascii="Arial" w:eastAsia="宋体" w:hAnsi="Arial" w:cs="Arial"/>
          <w:bCs/>
          <w:iCs/>
          <w:szCs w:val="32"/>
          <w:lang w:eastAsia="zh-CN"/>
        </w:rPr>
      </w:pPr>
      <w:r>
        <w:rPr>
          <w:rFonts w:ascii="Arial" w:eastAsia="宋体" w:hAnsi="Arial" w:cs="Arial"/>
          <w:bCs/>
          <w:iCs/>
          <w:szCs w:val="32"/>
          <w:lang w:eastAsia="zh-CN"/>
        </w:rPr>
        <w:t xml:space="preserve">The </w:t>
      </w:r>
      <w:r w:rsidR="00AB0D9A">
        <w:rPr>
          <w:rFonts w:ascii="Arial" w:eastAsia="宋体" w:hAnsi="Arial" w:cs="Arial"/>
          <w:bCs/>
          <w:iCs/>
          <w:szCs w:val="32"/>
          <w:lang w:eastAsia="zh-CN"/>
        </w:rPr>
        <w:t>DRX-</w:t>
      </w:r>
      <w:proofErr w:type="spellStart"/>
      <w:r>
        <w:rPr>
          <w:rFonts w:ascii="Arial" w:eastAsia="宋体" w:hAnsi="Arial" w:cs="Arial"/>
          <w:bCs/>
          <w:iCs/>
          <w:szCs w:val="32"/>
          <w:lang w:eastAsia="zh-CN"/>
        </w:rPr>
        <w:t>on</w:t>
      </w:r>
      <w:r w:rsidR="00AB0D9A">
        <w:rPr>
          <w:rFonts w:ascii="Arial" w:eastAsia="宋体" w:hAnsi="Arial" w:cs="Arial"/>
          <w:bCs/>
          <w:iCs/>
          <w:szCs w:val="32"/>
          <w:lang w:eastAsia="zh-CN"/>
        </w:rPr>
        <w:t>D</w:t>
      </w:r>
      <w:r w:rsidR="0097638B">
        <w:rPr>
          <w:rFonts w:ascii="Arial" w:eastAsia="宋体" w:hAnsi="Arial" w:cs="Arial"/>
          <w:bCs/>
          <w:iCs/>
          <w:szCs w:val="32"/>
          <w:lang w:eastAsia="zh-CN"/>
        </w:rPr>
        <w:t>uration</w:t>
      </w:r>
      <w:r w:rsidR="00AB0D9A">
        <w:rPr>
          <w:rFonts w:ascii="Arial" w:eastAsia="宋体" w:hAnsi="Arial" w:cs="Arial"/>
          <w:bCs/>
          <w:iCs/>
          <w:szCs w:val="32"/>
          <w:lang w:eastAsia="zh-CN"/>
        </w:rPr>
        <w:t>T</w:t>
      </w:r>
      <w:r w:rsidR="0097638B" w:rsidRPr="0097638B">
        <w:rPr>
          <w:rFonts w:ascii="Arial" w:eastAsia="宋体" w:hAnsi="Arial" w:cs="Arial"/>
          <w:bCs/>
          <w:iCs/>
          <w:szCs w:val="32"/>
          <w:lang w:eastAsia="zh-CN"/>
        </w:rPr>
        <w:t>imer</w:t>
      </w:r>
      <w:proofErr w:type="spellEnd"/>
      <w:r w:rsidR="0097638B" w:rsidRPr="0097638B">
        <w:rPr>
          <w:rFonts w:ascii="Arial" w:eastAsia="宋体" w:hAnsi="Arial" w:cs="Arial"/>
          <w:bCs/>
          <w:iCs/>
          <w:szCs w:val="32"/>
          <w:lang w:eastAsia="zh-CN"/>
        </w:rPr>
        <w:t xml:space="preserve"> triggers the U</w:t>
      </w:r>
      <w:r w:rsidR="0097638B">
        <w:rPr>
          <w:rFonts w:ascii="Arial" w:eastAsia="宋体" w:hAnsi="Arial" w:cs="Arial"/>
          <w:bCs/>
          <w:iCs/>
          <w:szCs w:val="32"/>
          <w:lang w:eastAsia="zh-CN"/>
        </w:rPr>
        <w:t>E to wake up in each DRX cycle</w:t>
      </w:r>
      <w:r w:rsidR="0097638B">
        <w:rPr>
          <w:rFonts w:ascii="Arial" w:eastAsia="宋体" w:hAnsi="Arial" w:cs="Arial" w:hint="eastAsia"/>
          <w:bCs/>
          <w:iCs/>
          <w:szCs w:val="32"/>
          <w:lang w:eastAsia="zh-CN"/>
        </w:rPr>
        <w:t>,</w:t>
      </w:r>
      <w:r w:rsidR="0097638B">
        <w:rPr>
          <w:rFonts w:ascii="Arial" w:eastAsia="宋体" w:hAnsi="Arial" w:cs="Arial"/>
          <w:bCs/>
          <w:iCs/>
          <w:szCs w:val="32"/>
          <w:lang w:eastAsia="zh-CN"/>
        </w:rPr>
        <w:t xml:space="preserve"> e</w:t>
      </w:r>
      <w:r w:rsidR="0097638B" w:rsidRPr="0097638B">
        <w:rPr>
          <w:rFonts w:ascii="Arial" w:eastAsia="宋体" w:hAnsi="Arial" w:cs="Arial"/>
          <w:bCs/>
          <w:iCs/>
          <w:szCs w:val="32"/>
          <w:lang w:eastAsia="zh-CN"/>
        </w:rPr>
        <w:t>ven if the network do</w:t>
      </w:r>
      <w:r w:rsidR="003E700E">
        <w:rPr>
          <w:rFonts w:ascii="Arial" w:eastAsia="宋体" w:hAnsi="Arial" w:cs="Arial"/>
          <w:bCs/>
          <w:iCs/>
          <w:szCs w:val="32"/>
          <w:lang w:eastAsia="zh-CN"/>
        </w:rPr>
        <w:t xml:space="preserve">es not schedule the UE, it leads </w:t>
      </w:r>
      <w:r w:rsidR="0097638B" w:rsidRPr="0097638B">
        <w:rPr>
          <w:rFonts w:ascii="Arial" w:eastAsia="宋体" w:hAnsi="Arial" w:cs="Arial"/>
          <w:bCs/>
          <w:iCs/>
          <w:szCs w:val="32"/>
          <w:lang w:eastAsia="zh-CN"/>
        </w:rPr>
        <w:t xml:space="preserve">unnecessary power waste. To address this drawback, </w:t>
      </w:r>
      <w:r w:rsidR="001801EE">
        <w:rPr>
          <w:rFonts w:ascii="Arial" w:eastAsia="宋体" w:hAnsi="Arial" w:cs="Arial"/>
          <w:bCs/>
          <w:iCs/>
          <w:szCs w:val="32"/>
          <w:lang w:eastAsia="zh-CN"/>
        </w:rPr>
        <w:t xml:space="preserve">LP-WUS </w:t>
      </w:r>
      <w:r w:rsidR="0097638B">
        <w:rPr>
          <w:rFonts w:ascii="Arial" w:eastAsia="宋体" w:hAnsi="Arial" w:cs="Arial"/>
          <w:bCs/>
          <w:iCs/>
          <w:szCs w:val="32"/>
          <w:lang w:eastAsia="zh-CN"/>
        </w:rPr>
        <w:t xml:space="preserve">has been introduced </w:t>
      </w:r>
      <w:r w:rsidR="0097638B">
        <w:rPr>
          <w:rFonts w:ascii="Segoe UI" w:hAnsi="Segoe UI" w:cs="Segoe UI"/>
          <w:color w:val="2A2B2E"/>
          <w:sz w:val="21"/>
          <w:szCs w:val="21"/>
          <w:shd w:val="clear" w:color="auto" w:fill="FFFFFF"/>
        </w:rPr>
        <w:t>to optimize the UE power in DRX</w:t>
      </w:r>
      <w:r w:rsidR="0097638B" w:rsidRPr="0097638B">
        <w:rPr>
          <w:rFonts w:ascii="Arial" w:eastAsia="宋体" w:hAnsi="Arial" w:cs="Arial"/>
          <w:bCs/>
          <w:iCs/>
          <w:szCs w:val="32"/>
          <w:lang w:eastAsia="zh-CN"/>
        </w:rPr>
        <w:t>.</w:t>
      </w:r>
      <w:r w:rsidR="00AB0D9A">
        <w:rPr>
          <w:rFonts w:ascii="Arial" w:eastAsia="宋体" w:hAnsi="Arial" w:cs="Arial" w:hint="eastAsia"/>
          <w:bCs/>
          <w:iCs/>
          <w:szCs w:val="32"/>
          <w:lang w:eastAsia="zh-CN"/>
        </w:rPr>
        <w:t xml:space="preserve"> </w:t>
      </w:r>
      <w:r w:rsidRPr="0006074C">
        <w:rPr>
          <w:rFonts w:ascii="Arial" w:eastAsia="宋体" w:hAnsi="Arial" w:cs="Arial"/>
          <w:bCs/>
          <w:iCs/>
          <w:szCs w:val="32"/>
          <w:lang w:eastAsia="zh-CN"/>
        </w:rPr>
        <w:t>LP-WUS is monitored outside active-time</w:t>
      </w:r>
      <w:r w:rsidR="00DD78D2">
        <w:rPr>
          <w:rFonts w:ascii="Arial" w:eastAsia="宋体" w:hAnsi="Arial" w:cs="Arial"/>
          <w:bCs/>
          <w:iCs/>
          <w:szCs w:val="32"/>
          <w:lang w:eastAsia="zh-CN"/>
        </w:rPr>
        <w:t xml:space="preserve"> (e.g.</w:t>
      </w:r>
      <w:r w:rsidR="00DD78D2" w:rsidRPr="00DD78D2">
        <w:t xml:space="preserve"> </w:t>
      </w:r>
      <w:r w:rsidR="00DD78D2" w:rsidRPr="00DD78D2">
        <w:rPr>
          <w:rFonts w:ascii="Arial" w:eastAsia="宋体" w:hAnsi="Arial" w:cs="Arial"/>
          <w:bCs/>
          <w:iCs/>
          <w:szCs w:val="32"/>
          <w:lang w:eastAsia="zh-CN"/>
        </w:rPr>
        <w:t xml:space="preserve">UE monitors LP-WUS at </w:t>
      </w:r>
      <w:r w:rsidR="00DD78D2">
        <w:rPr>
          <w:rFonts w:ascii="Arial" w:eastAsia="宋体" w:hAnsi="Arial" w:cs="Arial"/>
          <w:bCs/>
          <w:iCs/>
          <w:szCs w:val="32"/>
          <w:lang w:eastAsia="zh-CN"/>
        </w:rPr>
        <w:t>occasions</w:t>
      </w:r>
      <w:r w:rsidR="00DD78D2" w:rsidRPr="00DD78D2">
        <w:rPr>
          <w:rFonts w:ascii="Arial" w:eastAsia="宋体" w:hAnsi="Arial" w:cs="Arial"/>
          <w:bCs/>
          <w:iCs/>
          <w:szCs w:val="32"/>
          <w:lang w:eastAsia="zh-CN"/>
        </w:rPr>
        <w:t xml:space="preserve"> at a configured offset before the on-duration</w:t>
      </w:r>
      <w:r w:rsidR="00DD78D2">
        <w:rPr>
          <w:rFonts w:ascii="Arial" w:eastAsia="宋体" w:hAnsi="Arial" w:cs="Arial"/>
          <w:bCs/>
          <w:iCs/>
          <w:szCs w:val="32"/>
          <w:lang w:eastAsia="zh-CN"/>
        </w:rPr>
        <w:t>)</w:t>
      </w:r>
      <w:r w:rsidR="00AB0D9A">
        <w:rPr>
          <w:rFonts w:ascii="Arial" w:eastAsia="宋体" w:hAnsi="Arial" w:cs="Arial"/>
          <w:bCs/>
          <w:iCs/>
          <w:szCs w:val="32"/>
          <w:lang w:eastAsia="zh-CN"/>
        </w:rPr>
        <w:t xml:space="preserve">. If LP-WUS is detected, </w:t>
      </w:r>
      <w:r w:rsidRPr="0006074C">
        <w:rPr>
          <w:rFonts w:ascii="Arial" w:eastAsia="宋体" w:hAnsi="Arial" w:cs="Arial"/>
          <w:bCs/>
          <w:iCs/>
          <w:szCs w:val="32"/>
          <w:lang w:eastAsia="zh-CN"/>
        </w:rPr>
        <w:t>UE shall start the on-duration timer to start PDCCH m</w:t>
      </w:r>
      <w:r w:rsidR="00DD78D2">
        <w:rPr>
          <w:rFonts w:ascii="Arial" w:eastAsia="宋体" w:hAnsi="Arial" w:cs="Arial"/>
          <w:bCs/>
          <w:iCs/>
          <w:szCs w:val="32"/>
          <w:lang w:eastAsia="zh-CN"/>
        </w:rPr>
        <w:t>onitoring and enter active-time.</w:t>
      </w:r>
      <w:r w:rsidR="001801EE">
        <w:rPr>
          <w:rFonts w:ascii="Arial" w:eastAsia="宋体" w:hAnsi="Arial" w:cs="Arial"/>
          <w:bCs/>
          <w:iCs/>
          <w:szCs w:val="32"/>
          <w:lang w:eastAsia="zh-CN"/>
        </w:rPr>
        <w:t xml:space="preserve"> If </w:t>
      </w:r>
      <w:r w:rsidR="001801EE" w:rsidRPr="001801EE">
        <w:rPr>
          <w:rFonts w:ascii="Arial" w:eastAsia="宋体" w:hAnsi="Arial" w:cs="Arial"/>
          <w:bCs/>
          <w:iCs/>
          <w:szCs w:val="32"/>
          <w:lang w:eastAsia="zh-CN"/>
        </w:rPr>
        <w:t>UE does not receive</w:t>
      </w:r>
      <w:r w:rsidR="001801EE">
        <w:rPr>
          <w:rFonts w:ascii="Arial" w:eastAsia="宋体" w:hAnsi="Arial" w:cs="Arial"/>
          <w:bCs/>
          <w:iCs/>
          <w:szCs w:val="32"/>
          <w:lang w:eastAsia="zh-CN"/>
        </w:rPr>
        <w:t xml:space="preserve"> LP-WUS</w:t>
      </w:r>
      <w:r w:rsidR="001801EE" w:rsidRPr="001801EE">
        <w:rPr>
          <w:rFonts w:ascii="Arial" w:eastAsia="宋体" w:hAnsi="Arial" w:cs="Arial"/>
          <w:bCs/>
          <w:iCs/>
          <w:szCs w:val="32"/>
          <w:lang w:eastAsia="zh-CN"/>
        </w:rPr>
        <w:t>, it</w:t>
      </w:r>
      <w:r w:rsidR="001801EE">
        <w:rPr>
          <w:rFonts w:ascii="Arial" w:eastAsia="宋体" w:hAnsi="Arial" w:cs="Arial"/>
          <w:bCs/>
          <w:iCs/>
          <w:szCs w:val="32"/>
          <w:lang w:eastAsia="zh-CN"/>
        </w:rPr>
        <w:t xml:space="preserve"> will enter a sleep</w:t>
      </w:r>
      <w:r w:rsidR="001801EE" w:rsidRPr="001801EE">
        <w:rPr>
          <w:rFonts w:ascii="Arial" w:eastAsia="宋体" w:hAnsi="Arial" w:cs="Arial"/>
          <w:bCs/>
          <w:iCs/>
          <w:szCs w:val="32"/>
          <w:lang w:eastAsia="zh-CN"/>
        </w:rPr>
        <w:t xml:space="preserve"> state until the next DRX cycle.</w:t>
      </w:r>
    </w:p>
    <w:p w14:paraId="0EFFC3B2" w14:textId="05689FB0" w:rsidR="008F5977" w:rsidRPr="00B85AA0" w:rsidRDefault="00AB0D9A" w:rsidP="0022128B">
      <w:pPr>
        <w:spacing w:before="180"/>
        <w:jc w:val="both"/>
        <w:rPr>
          <w:rFonts w:ascii="Arial" w:eastAsia="宋体" w:hAnsi="Arial" w:cs="Arial"/>
          <w:bCs/>
          <w:iCs/>
          <w:szCs w:val="32"/>
          <w:lang w:eastAsia="zh-CN"/>
        </w:rPr>
      </w:pPr>
      <w:r>
        <w:rPr>
          <w:rFonts w:ascii="Arial" w:eastAsia="宋体" w:hAnsi="Arial" w:cs="Arial" w:hint="eastAsia"/>
          <w:bCs/>
          <w:iCs/>
          <w:szCs w:val="32"/>
          <w:lang w:eastAsia="zh-CN"/>
        </w:rPr>
        <w:t>H</w:t>
      </w:r>
      <w:r>
        <w:rPr>
          <w:rFonts w:ascii="Arial" w:eastAsia="宋体" w:hAnsi="Arial" w:cs="Arial"/>
          <w:bCs/>
          <w:iCs/>
          <w:szCs w:val="32"/>
          <w:lang w:eastAsia="zh-CN"/>
        </w:rPr>
        <w:t xml:space="preserve">owever, if </w:t>
      </w:r>
      <w:r w:rsidR="001801EE">
        <w:rPr>
          <w:rFonts w:ascii="Arial" w:eastAsia="宋体" w:hAnsi="Arial" w:cs="Arial"/>
          <w:bCs/>
          <w:iCs/>
          <w:szCs w:val="32"/>
          <w:lang w:eastAsia="zh-CN"/>
        </w:rPr>
        <w:t>WUS is used to drive the DRX-</w:t>
      </w:r>
      <w:proofErr w:type="spellStart"/>
      <w:r>
        <w:rPr>
          <w:rFonts w:ascii="Arial" w:eastAsia="宋体" w:hAnsi="Arial" w:cs="Arial"/>
          <w:bCs/>
          <w:iCs/>
          <w:szCs w:val="32"/>
          <w:lang w:eastAsia="zh-CN"/>
        </w:rPr>
        <w:t>on</w:t>
      </w:r>
      <w:r w:rsidR="001801EE">
        <w:rPr>
          <w:rFonts w:ascii="Arial" w:eastAsia="宋体" w:hAnsi="Arial" w:cs="Arial"/>
          <w:bCs/>
          <w:iCs/>
          <w:szCs w:val="32"/>
          <w:lang w:eastAsia="zh-CN"/>
        </w:rPr>
        <w:t>D</w:t>
      </w:r>
      <w:r>
        <w:rPr>
          <w:rFonts w:ascii="Arial" w:eastAsia="宋体" w:hAnsi="Arial" w:cs="Arial"/>
          <w:bCs/>
          <w:iCs/>
          <w:szCs w:val="32"/>
          <w:lang w:eastAsia="zh-CN"/>
        </w:rPr>
        <w:t>uration</w:t>
      </w:r>
      <w:r w:rsidR="001801EE">
        <w:rPr>
          <w:rFonts w:ascii="Arial" w:eastAsia="宋体" w:hAnsi="Arial" w:cs="Arial"/>
          <w:bCs/>
          <w:iCs/>
          <w:szCs w:val="32"/>
          <w:lang w:eastAsia="zh-CN"/>
        </w:rPr>
        <w:t>T</w:t>
      </w:r>
      <w:r w:rsidRPr="00AB0D9A">
        <w:rPr>
          <w:rFonts w:ascii="Arial" w:eastAsia="宋体" w:hAnsi="Arial" w:cs="Arial"/>
          <w:bCs/>
          <w:iCs/>
          <w:szCs w:val="32"/>
          <w:lang w:eastAsia="zh-CN"/>
        </w:rPr>
        <w:t>imer</w:t>
      </w:r>
      <w:proofErr w:type="spellEnd"/>
      <w:r w:rsidRPr="00AB0D9A">
        <w:rPr>
          <w:rFonts w:ascii="Arial" w:eastAsia="宋体" w:hAnsi="Arial" w:cs="Arial"/>
          <w:bCs/>
          <w:iCs/>
          <w:szCs w:val="32"/>
          <w:lang w:eastAsia="zh-CN"/>
        </w:rPr>
        <w:t>, it seems that the reliability of WUS needs to be</w:t>
      </w:r>
      <w:r w:rsidR="0058004C">
        <w:rPr>
          <w:rFonts w:ascii="Arial" w:eastAsia="宋体" w:hAnsi="Arial" w:cs="Arial"/>
          <w:bCs/>
          <w:iCs/>
          <w:szCs w:val="32"/>
          <w:lang w:eastAsia="zh-CN"/>
        </w:rPr>
        <w:t xml:space="preserve"> good enough, but from RAN1 perspective to achieve sufficient UE power saving gain the reliability of WUS may not comparable to L1 control</w:t>
      </w:r>
      <w:r w:rsidRPr="00AB0D9A">
        <w:rPr>
          <w:rFonts w:ascii="Arial" w:eastAsia="宋体" w:hAnsi="Arial" w:cs="Arial"/>
          <w:bCs/>
          <w:iCs/>
          <w:szCs w:val="32"/>
          <w:lang w:eastAsia="zh-CN"/>
        </w:rPr>
        <w:t>.</w:t>
      </w:r>
      <w:r w:rsidR="001801EE">
        <w:rPr>
          <w:rFonts w:ascii="Arial" w:eastAsia="宋体" w:hAnsi="Arial" w:cs="Arial"/>
          <w:bCs/>
          <w:iCs/>
          <w:szCs w:val="32"/>
          <w:lang w:eastAsia="zh-CN"/>
        </w:rPr>
        <w:t xml:space="preserve"> </w:t>
      </w:r>
      <w:r w:rsidR="0058004C">
        <w:rPr>
          <w:rFonts w:ascii="Arial" w:eastAsia="宋体" w:hAnsi="Arial" w:cs="Arial"/>
          <w:bCs/>
          <w:iCs/>
          <w:szCs w:val="32"/>
          <w:lang w:eastAsia="zh-CN"/>
        </w:rPr>
        <w:t>Therefore, f</w:t>
      </w:r>
      <w:r w:rsidR="001801EE">
        <w:rPr>
          <w:rFonts w:ascii="Arial" w:eastAsia="宋体" w:hAnsi="Arial" w:cs="Arial"/>
          <w:bCs/>
          <w:iCs/>
          <w:szCs w:val="32"/>
          <w:lang w:eastAsia="zh-CN"/>
        </w:rPr>
        <w:t xml:space="preserve">or 6G, the </w:t>
      </w:r>
      <w:r w:rsidR="00C12A55">
        <w:rPr>
          <w:rFonts w:ascii="Arial" w:eastAsia="宋体" w:hAnsi="Arial" w:cs="Arial"/>
          <w:bCs/>
          <w:iCs/>
          <w:szCs w:val="32"/>
          <w:lang w:eastAsia="zh-CN"/>
        </w:rPr>
        <w:t xml:space="preserve">duty cycle based </w:t>
      </w:r>
      <w:r w:rsidR="001801EE">
        <w:rPr>
          <w:rFonts w:ascii="Arial" w:eastAsia="宋体" w:hAnsi="Arial" w:cs="Arial"/>
          <w:bCs/>
          <w:iCs/>
          <w:szCs w:val="32"/>
          <w:lang w:eastAsia="zh-CN"/>
        </w:rPr>
        <w:t xml:space="preserve">C-DRX </w:t>
      </w:r>
      <w:r w:rsidR="001801EE" w:rsidRPr="001801EE">
        <w:rPr>
          <w:rFonts w:ascii="Arial" w:eastAsia="宋体" w:hAnsi="Arial" w:cs="Arial"/>
          <w:bCs/>
          <w:iCs/>
          <w:szCs w:val="32"/>
          <w:lang w:eastAsia="zh-CN"/>
        </w:rPr>
        <w:t xml:space="preserve">used in 5G should be adopted. After all, this is a good way for the UE to save energy, and it has been </w:t>
      </w:r>
      <w:r w:rsidR="0058004C">
        <w:rPr>
          <w:rFonts w:ascii="Arial" w:eastAsia="宋体" w:hAnsi="Arial" w:cs="Arial"/>
          <w:bCs/>
          <w:iCs/>
          <w:szCs w:val="32"/>
          <w:lang w:eastAsia="zh-CN"/>
        </w:rPr>
        <w:t xml:space="preserve">well commercially deployed </w:t>
      </w:r>
      <w:r w:rsidR="001801EE" w:rsidRPr="001801EE">
        <w:rPr>
          <w:rFonts w:ascii="Arial" w:eastAsia="宋体" w:hAnsi="Arial" w:cs="Arial"/>
          <w:bCs/>
          <w:iCs/>
          <w:szCs w:val="32"/>
          <w:lang w:eastAsia="zh-CN"/>
        </w:rPr>
        <w:t>in 4G and 5G</w:t>
      </w:r>
      <w:r w:rsidR="0058004C">
        <w:rPr>
          <w:rFonts w:ascii="Arial" w:eastAsia="宋体" w:hAnsi="Arial" w:cs="Arial"/>
          <w:bCs/>
          <w:iCs/>
          <w:szCs w:val="32"/>
          <w:lang w:eastAsia="zh-CN"/>
        </w:rPr>
        <w:t xml:space="preserve"> network</w:t>
      </w:r>
      <w:r w:rsidR="001801EE" w:rsidRPr="001801EE">
        <w:rPr>
          <w:rFonts w:ascii="Arial" w:eastAsia="宋体" w:hAnsi="Arial" w:cs="Arial"/>
          <w:bCs/>
          <w:iCs/>
          <w:szCs w:val="32"/>
          <w:lang w:eastAsia="zh-CN"/>
        </w:rPr>
        <w:t>.</w:t>
      </w:r>
      <w:r w:rsidR="00B85AA0">
        <w:rPr>
          <w:rFonts w:ascii="Arial" w:eastAsia="宋体" w:hAnsi="Arial" w:cs="Arial"/>
          <w:bCs/>
          <w:iCs/>
          <w:szCs w:val="32"/>
          <w:lang w:eastAsia="zh-CN"/>
        </w:rPr>
        <w:t xml:space="preserve"> </w:t>
      </w:r>
      <w:r w:rsidR="00061527">
        <w:rPr>
          <w:rFonts w:ascii="Arial" w:eastAsia="宋体" w:hAnsi="Arial" w:cs="Arial"/>
          <w:bCs/>
          <w:iCs/>
          <w:szCs w:val="32"/>
          <w:lang w:eastAsia="zh-CN"/>
        </w:rPr>
        <w:t>Moreover, t</w:t>
      </w:r>
      <w:r w:rsidR="00B85AA0">
        <w:rPr>
          <w:rFonts w:ascii="Arial" w:eastAsia="宋体" w:hAnsi="Arial" w:cs="Arial"/>
          <w:bCs/>
          <w:iCs/>
          <w:szCs w:val="32"/>
          <w:lang w:eastAsia="zh-CN"/>
        </w:rPr>
        <w:t>he configuration of C-DRX parameter related can also be reused in 6G, such as DRX-</w:t>
      </w:r>
      <w:proofErr w:type="spellStart"/>
      <w:r w:rsidR="00B85AA0">
        <w:rPr>
          <w:rFonts w:ascii="Arial" w:eastAsia="宋体" w:hAnsi="Arial" w:cs="Arial"/>
          <w:bCs/>
          <w:iCs/>
          <w:szCs w:val="32"/>
          <w:lang w:eastAsia="zh-CN"/>
        </w:rPr>
        <w:t>onDurationTimer</w:t>
      </w:r>
      <w:proofErr w:type="spellEnd"/>
      <w:r w:rsidR="00B85AA0">
        <w:rPr>
          <w:rFonts w:ascii="Arial" w:eastAsia="宋体" w:hAnsi="Arial" w:cs="Arial"/>
          <w:bCs/>
          <w:iCs/>
          <w:szCs w:val="32"/>
          <w:lang w:eastAsia="zh-CN"/>
        </w:rPr>
        <w:t>, DRX-</w:t>
      </w:r>
      <w:proofErr w:type="spellStart"/>
      <w:r w:rsidR="00B85AA0">
        <w:rPr>
          <w:rFonts w:ascii="Arial" w:eastAsia="宋体" w:hAnsi="Arial" w:cs="Arial"/>
          <w:bCs/>
          <w:iCs/>
          <w:szCs w:val="32"/>
          <w:lang w:eastAsia="zh-CN"/>
        </w:rPr>
        <w:t>InactivityTmer</w:t>
      </w:r>
      <w:proofErr w:type="spellEnd"/>
      <w:r w:rsidR="00B85AA0">
        <w:rPr>
          <w:rFonts w:ascii="Arial" w:eastAsia="宋体" w:hAnsi="Arial" w:cs="Arial"/>
          <w:bCs/>
          <w:iCs/>
          <w:szCs w:val="32"/>
          <w:lang w:eastAsia="zh-CN"/>
        </w:rPr>
        <w:t xml:space="preserve">, </w:t>
      </w:r>
      <w:proofErr w:type="gramStart"/>
      <w:r w:rsidR="00B85AA0">
        <w:rPr>
          <w:rFonts w:ascii="Arial" w:eastAsia="宋体" w:hAnsi="Arial" w:cs="Arial"/>
          <w:bCs/>
          <w:iCs/>
          <w:szCs w:val="32"/>
          <w:lang w:eastAsia="zh-CN"/>
        </w:rPr>
        <w:t>DRX</w:t>
      </w:r>
      <w:proofErr w:type="gramEnd"/>
      <w:r w:rsidR="00B85AA0">
        <w:rPr>
          <w:rFonts w:ascii="Arial" w:eastAsia="宋体" w:hAnsi="Arial" w:cs="Arial"/>
          <w:bCs/>
          <w:iCs/>
          <w:szCs w:val="32"/>
          <w:lang w:eastAsia="zh-CN"/>
        </w:rPr>
        <w:t>-</w:t>
      </w:r>
      <w:proofErr w:type="spellStart"/>
      <w:r w:rsidR="00B85AA0">
        <w:rPr>
          <w:rFonts w:ascii="Arial" w:eastAsia="宋体" w:hAnsi="Arial" w:cs="Arial"/>
          <w:bCs/>
          <w:iCs/>
          <w:szCs w:val="32"/>
          <w:lang w:eastAsia="zh-CN"/>
        </w:rPr>
        <w:t>ShortCycleT</w:t>
      </w:r>
      <w:r w:rsidR="00061527">
        <w:rPr>
          <w:rFonts w:ascii="Arial" w:eastAsia="宋体" w:hAnsi="Arial" w:cs="Arial"/>
          <w:bCs/>
          <w:iCs/>
          <w:szCs w:val="32"/>
          <w:lang w:eastAsia="zh-CN"/>
        </w:rPr>
        <w:t>i</w:t>
      </w:r>
      <w:r w:rsidR="00B85AA0">
        <w:rPr>
          <w:rFonts w:ascii="Arial" w:eastAsia="宋体" w:hAnsi="Arial" w:cs="Arial"/>
          <w:bCs/>
          <w:iCs/>
          <w:szCs w:val="32"/>
          <w:lang w:eastAsia="zh-CN"/>
        </w:rPr>
        <w:t>mer</w:t>
      </w:r>
      <w:proofErr w:type="spellEnd"/>
      <w:r w:rsidR="00B85AA0">
        <w:rPr>
          <w:rFonts w:ascii="Arial" w:eastAsia="宋体" w:hAnsi="Arial" w:cs="Arial"/>
          <w:bCs/>
          <w:iCs/>
          <w:szCs w:val="32"/>
          <w:lang w:eastAsia="zh-CN"/>
        </w:rPr>
        <w:t xml:space="preserve"> </w:t>
      </w:r>
      <w:r w:rsidR="00B85AA0">
        <w:rPr>
          <w:rFonts w:ascii="Arial" w:eastAsia="宋体" w:hAnsi="Arial" w:cs="Arial"/>
          <w:bCs/>
          <w:iCs/>
          <w:szCs w:val="32"/>
          <w:lang w:eastAsia="zh-CN"/>
        </w:rPr>
        <w:lastRenderedPageBreak/>
        <w:t>et</w:t>
      </w:r>
      <w:r w:rsidR="00061527">
        <w:rPr>
          <w:rFonts w:ascii="Arial" w:eastAsia="宋体" w:hAnsi="Arial" w:cs="Arial"/>
          <w:bCs/>
          <w:iCs/>
          <w:szCs w:val="32"/>
          <w:lang w:eastAsia="zh-CN"/>
        </w:rPr>
        <w:t>c</w:t>
      </w:r>
      <w:r w:rsidR="00B85AA0">
        <w:rPr>
          <w:rFonts w:ascii="Arial" w:eastAsia="宋体" w:hAnsi="Arial" w:cs="Arial"/>
          <w:bCs/>
          <w:iCs/>
          <w:szCs w:val="32"/>
          <w:lang w:eastAsia="zh-CN"/>
        </w:rPr>
        <w:t>.</w:t>
      </w:r>
      <w:r w:rsidR="00061527">
        <w:rPr>
          <w:rFonts w:ascii="Arial" w:eastAsia="宋体" w:hAnsi="Arial" w:cs="Arial"/>
          <w:bCs/>
          <w:iCs/>
          <w:szCs w:val="32"/>
          <w:lang w:eastAsia="zh-CN"/>
        </w:rPr>
        <w:t xml:space="preserve"> </w:t>
      </w:r>
      <w:r w:rsidR="00061527" w:rsidRPr="00061527">
        <w:rPr>
          <w:rFonts w:ascii="Arial" w:eastAsia="宋体" w:hAnsi="Arial" w:cs="Arial"/>
          <w:bCs/>
          <w:iCs/>
          <w:szCs w:val="32"/>
          <w:lang w:eastAsia="zh-CN"/>
        </w:rPr>
        <w:t xml:space="preserve">Non-integer DRX </w:t>
      </w:r>
      <w:r w:rsidR="00061527">
        <w:rPr>
          <w:rFonts w:ascii="Arial" w:eastAsia="宋体" w:hAnsi="Arial" w:cs="Arial"/>
          <w:bCs/>
          <w:iCs/>
          <w:szCs w:val="32"/>
          <w:lang w:eastAsia="zh-CN"/>
        </w:rPr>
        <w:t>periods</w:t>
      </w:r>
      <w:r w:rsidR="00061527" w:rsidRPr="00061527">
        <w:rPr>
          <w:rFonts w:ascii="Arial" w:eastAsia="宋体" w:hAnsi="Arial" w:cs="Arial"/>
          <w:bCs/>
          <w:iCs/>
          <w:szCs w:val="32"/>
          <w:lang w:eastAsia="zh-CN"/>
        </w:rPr>
        <w:t xml:space="preserve"> can also be introduced in 6G</w:t>
      </w:r>
      <w:r w:rsidR="00061527">
        <w:rPr>
          <w:rFonts w:ascii="Arial" w:eastAsia="宋体" w:hAnsi="Arial" w:cs="Arial"/>
          <w:bCs/>
          <w:iCs/>
          <w:szCs w:val="32"/>
          <w:lang w:eastAsia="zh-CN"/>
        </w:rPr>
        <w:t xml:space="preserve"> day 1 to resolve </w:t>
      </w:r>
      <w:r w:rsidR="00061527" w:rsidRPr="00061527">
        <w:rPr>
          <w:rFonts w:ascii="Arial" w:eastAsia="宋体" w:hAnsi="Arial" w:cs="Arial"/>
          <w:bCs/>
          <w:iCs/>
          <w:szCs w:val="32"/>
          <w:lang w:eastAsia="zh-CN"/>
        </w:rPr>
        <w:t>the issue of mismatch between the C</w:t>
      </w:r>
      <w:r w:rsidR="00061527">
        <w:rPr>
          <w:rFonts w:ascii="Arial" w:eastAsia="宋体" w:hAnsi="Arial" w:cs="Arial"/>
          <w:bCs/>
          <w:iCs/>
          <w:szCs w:val="32"/>
          <w:lang w:eastAsia="zh-CN"/>
        </w:rPr>
        <w:t>-</w:t>
      </w:r>
      <w:r w:rsidR="00061527" w:rsidRPr="00061527">
        <w:rPr>
          <w:rFonts w:ascii="Arial" w:eastAsia="宋体" w:hAnsi="Arial" w:cs="Arial"/>
          <w:bCs/>
          <w:iCs/>
          <w:szCs w:val="32"/>
          <w:lang w:eastAsia="zh-CN"/>
        </w:rPr>
        <w:t>DRX cycle and the XR traffic cycle</w:t>
      </w:r>
      <w:r w:rsidR="0030710C">
        <w:rPr>
          <w:rFonts w:ascii="Arial" w:eastAsia="宋体" w:hAnsi="Arial" w:cs="Arial" w:hint="eastAsia"/>
          <w:bCs/>
          <w:iCs/>
          <w:szCs w:val="32"/>
          <w:lang w:eastAsia="zh-CN"/>
        </w:rPr>
        <w:t>,</w:t>
      </w:r>
      <w:r w:rsidR="0030710C">
        <w:rPr>
          <w:rFonts w:ascii="Arial" w:eastAsia="宋体" w:hAnsi="Arial" w:cs="Arial"/>
          <w:bCs/>
          <w:iCs/>
          <w:szCs w:val="32"/>
          <w:lang w:eastAsia="zh-CN"/>
        </w:rPr>
        <w:t xml:space="preserve"> which has been widely discussed in 5G.</w:t>
      </w:r>
    </w:p>
    <w:p w14:paraId="4663F1D0" w14:textId="77777777" w:rsidR="0022128B" w:rsidRPr="0022128B" w:rsidRDefault="0022128B" w:rsidP="0022128B">
      <w:pPr>
        <w:spacing w:before="180" w:line="240" w:lineRule="exact"/>
        <w:jc w:val="both"/>
        <w:rPr>
          <w:rFonts w:ascii="Arial" w:eastAsia="宋体" w:hAnsi="Arial" w:cs="Arial"/>
          <w:b/>
          <w:lang w:eastAsia="zh-CN"/>
        </w:rPr>
      </w:pPr>
      <w:r w:rsidRPr="0022128B">
        <w:rPr>
          <w:rFonts w:ascii="Arial" w:eastAsia="宋体" w:hAnsi="Arial" w:cs="Arial"/>
          <w:b/>
          <w:lang w:eastAsia="zh-CN"/>
        </w:rPr>
        <w:t>P</w:t>
      </w:r>
      <w:r w:rsidRPr="0022128B">
        <w:rPr>
          <w:rFonts w:ascii="Arial" w:eastAsia="宋体" w:hAnsi="Arial" w:cs="Arial" w:hint="eastAsia"/>
          <w:b/>
          <w:lang w:eastAsia="zh-CN"/>
        </w:rPr>
        <w:t>roposal</w:t>
      </w:r>
      <w:r w:rsidR="00AB6A3E">
        <w:rPr>
          <w:rFonts w:ascii="Arial" w:eastAsia="宋体" w:hAnsi="Arial" w:cs="Arial"/>
          <w:b/>
          <w:lang w:eastAsia="zh-CN"/>
        </w:rPr>
        <w:t xml:space="preserve"> 1</w:t>
      </w:r>
      <w:r w:rsidRPr="0022128B">
        <w:rPr>
          <w:rFonts w:ascii="Arial" w:eastAsia="宋体" w:hAnsi="Arial" w:cs="Arial" w:hint="eastAsia"/>
          <w:b/>
          <w:lang w:eastAsia="zh-CN"/>
        </w:rPr>
        <w:t>:</w:t>
      </w:r>
      <w:r w:rsidR="00CC38FA">
        <w:rPr>
          <w:rFonts w:ascii="Arial" w:eastAsia="宋体" w:hAnsi="Arial" w:cs="Arial"/>
          <w:b/>
          <w:lang w:eastAsia="zh-CN"/>
        </w:rPr>
        <w:t xml:space="preserve"> </w:t>
      </w:r>
      <w:r w:rsidR="00343942">
        <w:rPr>
          <w:rFonts w:ascii="Arial" w:eastAsia="宋体" w:hAnsi="Arial" w:cs="Arial"/>
          <w:b/>
          <w:lang w:eastAsia="zh-CN"/>
        </w:rPr>
        <w:t>D</w:t>
      </w:r>
      <w:r w:rsidR="00B34103">
        <w:rPr>
          <w:rFonts w:ascii="Arial" w:eastAsia="宋体" w:hAnsi="Arial" w:cs="Arial"/>
          <w:b/>
          <w:lang w:eastAsia="zh-CN"/>
        </w:rPr>
        <w:t>uty cycle based C-DRX</w:t>
      </w:r>
      <w:r w:rsidR="00343942">
        <w:rPr>
          <w:rFonts w:ascii="Arial" w:eastAsia="宋体" w:hAnsi="Arial" w:cs="Arial"/>
          <w:b/>
          <w:lang w:eastAsia="zh-CN"/>
        </w:rPr>
        <w:t xml:space="preserve"> is supported</w:t>
      </w:r>
      <w:r w:rsidR="00B34103">
        <w:rPr>
          <w:rFonts w:ascii="Arial" w:eastAsia="宋体" w:hAnsi="Arial" w:cs="Arial"/>
          <w:b/>
          <w:lang w:eastAsia="zh-CN"/>
        </w:rPr>
        <w:t xml:space="preserve"> </w:t>
      </w:r>
      <w:r w:rsidR="00343942">
        <w:rPr>
          <w:rFonts w:ascii="Arial" w:eastAsia="宋体" w:hAnsi="Arial" w:cs="Arial"/>
          <w:b/>
          <w:lang w:eastAsia="zh-CN"/>
        </w:rPr>
        <w:t>in 6GR</w:t>
      </w:r>
      <w:r w:rsidR="00B34103">
        <w:rPr>
          <w:rFonts w:ascii="Arial" w:eastAsia="宋体" w:hAnsi="Arial" w:cs="Arial"/>
          <w:b/>
          <w:lang w:eastAsia="zh-CN"/>
        </w:rPr>
        <w:t>.</w:t>
      </w:r>
    </w:p>
    <w:p w14:paraId="0340A5BD" w14:textId="77777777" w:rsidR="0022128B" w:rsidRDefault="0022128B" w:rsidP="00B37FFE">
      <w:pPr>
        <w:spacing w:before="180"/>
        <w:jc w:val="both"/>
        <w:outlineLvl w:val="1"/>
        <w:rPr>
          <w:rFonts w:ascii="Arial" w:eastAsia="宋体" w:hAnsi="Arial" w:cs="Arial"/>
          <w:bCs/>
          <w:iCs/>
          <w:sz w:val="32"/>
          <w:szCs w:val="32"/>
          <w:lang w:eastAsia="zh-CN"/>
        </w:rPr>
      </w:pPr>
      <w:r>
        <w:rPr>
          <w:rFonts w:ascii="Arial" w:eastAsia="宋体" w:hAnsi="Arial" w:cs="Arial" w:hint="eastAsia"/>
          <w:bCs/>
          <w:iCs/>
          <w:sz w:val="32"/>
          <w:szCs w:val="32"/>
          <w:lang w:eastAsia="zh-CN"/>
        </w:rPr>
        <w:t>2</w:t>
      </w:r>
      <w:r>
        <w:rPr>
          <w:rFonts w:ascii="Arial" w:eastAsia="宋体" w:hAnsi="Arial" w:cs="Arial"/>
          <w:bCs/>
          <w:iCs/>
          <w:sz w:val="32"/>
          <w:szCs w:val="32"/>
          <w:lang w:eastAsia="zh-CN"/>
        </w:rPr>
        <w:t>.2 DL WUS</w:t>
      </w:r>
    </w:p>
    <w:p w14:paraId="6222E9B9" w14:textId="77777777" w:rsidR="0034045B" w:rsidRDefault="0034045B" w:rsidP="008417B7">
      <w:pPr>
        <w:spacing w:before="180" w:line="240" w:lineRule="exact"/>
        <w:jc w:val="both"/>
        <w:rPr>
          <w:rFonts w:ascii="Arial" w:eastAsia="宋体" w:hAnsi="Arial" w:cs="Arial"/>
          <w:lang w:eastAsia="zh-CN"/>
        </w:rPr>
      </w:pPr>
      <w:r w:rsidRPr="0034045B">
        <w:rPr>
          <w:rFonts w:ascii="Arial" w:eastAsia="宋体" w:hAnsi="Arial" w:cs="Arial"/>
          <w:lang w:eastAsia="zh-CN"/>
        </w:rPr>
        <w:t xml:space="preserve">6G NW energy efficiency </w:t>
      </w:r>
      <w:r w:rsidR="00B328EF">
        <w:rPr>
          <w:rFonts w:ascii="Arial" w:eastAsia="宋体" w:hAnsi="Arial" w:cs="Arial"/>
          <w:lang w:eastAsia="zh-CN"/>
        </w:rPr>
        <w:t>will</w:t>
      </w:r>
      <w:r w:rsidRPr="0034045B">
        <w:rPr>
          <w:rFonts w:ascii="Arial" w:eastAsia="宋体" w:hAnsi="Arial" w:cs="Arial"/>
          <w:lang w:eastAsia="zh-CN"/>
        </w:rPr>
        <w:t xml:space="preserve"> further</w:t>
      </w:r>
      <w:r w:rsidR="00B328EF">
        <w:rPr>
          <w:rFonts w:ascii="Arial" w:eastAsia="宋体" w:hAnsi="Arial" w:cs="Arial"/>
          <w:lang w:eastAsia="zh-CN"/>
        </w:rPr>
        <w:t xml:space="preserve"> study</w:t>
      </w:r>
      <w:r w:rsidRPr="0034045B">
        <w:rPr>
          <w:rFonts w:ascii="Arial" w:eastAsia="宋体" w:hAnsi="Arial" w:cs="Arial"/>
          <w:lang w:eastAsia="zh-CN"/>
        </w:rPr>
        <w:t xml:space="preserve"> UE </w:t>
      </w:r>
      <w:r w:rsidR="00B34903">
        <w:rPr>
          <w:rFonts w:ascii="Arial" w:eastAsia="宋体" w:hAnsi="Arial" w:cs="Arial"/>
          <w:lang w:eastAsia="zh-CN"/>
        </w:rPr>
        <w:t>energy</w:t>
      </w:r>
      <w:r w:rsidRPr="0034045B">
        <w:rPr>
          <w:rFonts w:ascii="Arial" w:eastAsia="宋体" w:hAnsi="Arial" w:cs="Arial"/>
          <w:lang w:eastAsia="zh-CN"/>
        </w:rPr>
        <w:t xml:space="preserve"> saving technologies, such as</w:t>
      </w:r>
      <w:r w:rsidR="00B328EF">
        <w:rPr>
          <w:rFonts w:ascii="Arial" w:eastAsia="宋体" w:hAnsi="Arial" w:cs="Arial"/>
          <w:lang w:eastAsia="zh-CN"/>
        </w:rPr>
        <w:t xml:space="preserve"> DL </w:t>
      </w:r>
      <w:r w:rsidRPr="0034045B">
        <w:rPr>
          <w:rFonts w:ascii="Arial" w:eastAsia="宋体" w:hAnsi="Arial" w:cs="Arial"/>
          <w:lang w:eastAsia="zh-CN"/>
        </w:rPr>
        <w:t>WUS.</w:t>
      </w:r>
    </w:p>
    <w:p w14:paraId="706D4289" w14:textId="77777777" w:rsidR="00ED0D13" w:rsidRDefault="00ED0D13" w:rsidP="00ED0D13">
      <w:pPr>
        <w:spacing w:before="180" w:line="240" w:lineRule="exact"/>
        <w:jc w:val="both"/>
      </w:pPr>
      <w:r w:rsidRPr="00C37D4E">
        <w:rPr>
          <w:rFonts w:ascii="Arial" w:eastAsia="宋体" w:hAnsi="Arial" w:cs="Arial"/>
          <w:lang w:eastAsia="zh-CN"/>
        </w:rPr>
        <w:t xml:space="preserve">In 5G, I-DRX and </w:t>
      </w:r>
      <w:r>
        <w:rPr>
          <w:rFonts w:ascii="Arial" w:eastAsia="宋体" w:hAnsi="Arial" w:cs="Arial"/>
          <w:lang w:eastAsia="zh-CN"/>
        </w:rPr>
        <w:t xml:space="preserve">DL </w:t>
      </w:r>
      <w:r w:rsidRPr="00C37D4E">
        <w:rPr>
          <w:rFonts w:ascii="Arial" w:eastAsia="宋体" w:hAnsi="Arial" w:cs="Arial"/>
          <w:lang w:eastAsia="zh-CN"/>
        </w:rPr>
        <w:t>wake up signals (</w:t>
      </w:r>
      <w:r>
        <w:rPr>
          <w:rFonts w:ascii="Arial" w:eastAsia="宋体" w:hAnsi="Arial" w:cs="Arial"/>
          <w:lang w:eastAsia="zh-CN"/>
        </w:rPr>
        <w:t xml:space="preserve">e.g. </w:t>
      </w:r>
      <w:r w:rsidRPr="00C37D4E">
        <w:rPr>
          <w:rFonts w:ascii="Arial" w:eastAsia="宋体" w:hAnsi="Arial" w:cs="Arial"/>
          <w:lang w:eastAsia="zh-CN"/>
        </w:rPr>
        <w:t xml:space="preserve">PEI and LP-WUS) are supported for idle/inactive mode UE </w:t>
      </w:r>
      <w:r>
        <w:rPr>
          <w:rFonts w:ascii="Arial" w:eastAsia="宋体" w:hAnsi="Arial" w:cs="Arial"/>
          <w:lang w:eastAsia="zh-CN"/>
        </w:rPr>
        <w:t>energy</w:t>
      </w:r>
      <w:r w:rsidRPr="00C37D4E">
        <w:rPr>
          <w:rFonts w:ascii="Arial" w:eastAsia="宋体" w:hAnsi="Arial" w:cs="Arial"/>
          <w:lang w:eastAsia="zh-CN"/>
        </w:rPr>
        <w:t xml:space="preserve"> saving. </w:t>
      </w:r>
      <w:r>
        <w:rPr>
          <w:rFonts w:ascii="Arial" w:eastAsia="宋体" w:hAnsi="Arial" w:cs="Arial"/>
          <w:lang w:eastAsia="zh-CN"/>
        </w:rPr>
        <w:t>I</w:t>
      </w:r>
      <w:r w:rsidRPr="002C0273">
        <w:rPr>
          <w:rFonts w:ascii="Arial" w:eastAsia="宋体" w:hAnsi="Arial" w:cs="Arial"/>
          <w:lang w:eastAsia="zh-CN"/>
        </w:rPr>
        <w:t>n order to reduce UE power consumption due to false paging alarms, the group of UEs monitoring the same PO can be further divided into multiple subgroups. With subgrouping, a UE shall monitor its PO for paging if the subgroup to which the UE belongs is paged as indicated via associated PEI and/or LP-WUS.</w:t>
      </w:r>
      <w:r>
        <w:rPr>
          <w:rFonts w:ascii="Arial" w:eastAsia="宋体" w:hAnsi="Arial" w:cs="Arial" w:hint="eastAsia"/>
          <w:lang w:eastAsia="zh-CN"/>
        </w:rPr>
        <w:t xml:space="preserve"> </w:t>
      </w:r>
      <w:r w:rsidRPr="00C37D4E">
        <w:rPr>
          <w:rFonts w:ascii="Arial" w:eastAsia="宋体" w:hAnsi="Arial" w:cs="Arial"/>
          <w:lang w:eastAsia="zh-CN"/>
        </w:rPr>
        <w:t>For the case that a UE supports PEI</w:t>
      </w:r>
      <w:r>
        <w:rPr>
          <w:rFonts w:ascii="Arial" w:eastAsia="宋体" w:hAnsi="Arial" w:cs="Arial"/>
          <w:lang w:eastAsia="zh-CN"/>
        </w:rPr>
        <w:t>,</w:t>
      </w:r>
      <w:r w:rsidRPr="00C37D4E">
        <w:rPr>
          <w:rFonts w:ascii="Arial" w:eastAsia="宋体" w:hAnsi="Arial" w:cs="Arial"/>
          <w:lang w:eastAsia="zh-CN"/>
        </w:rPr>
        <w:t xml:space="preserve"> </w:t>
      </w:r>
      <w:r>
        <w:rPr>
          <w:rFonts w:ascii="Arial" w:eastAsia="宋体" w:hAnsi="Arial" w:cs="Arial"/>
          <w:lang w:eastAsia="zh-CN"/>
        </w:rPr>
        <w:t xml:space="preserve">LP-WUS </w:t>
      </w:r>
      <w:r w:rsidRPr="00C37D4E">
        <w:rPr>
          <w:rFonts w:ascii="Arial" w:eastAsia="宋体" w:hAnsi="Arial" w:cs="Arial"/>
          <w:lang w:eastAsia="zh-CN"/>
        </w:rPr>
        <w:t xml:space="preserve">and </w:t>
      </w:r>
      <w:r>
        <w:rPr>
          <w:rFonts w:ascii="Arial" w:eastAsia="宋体" w:hAnsi="Arial" w:cs="Arial"/>
          <w:lang w:eastAsia="zh-CN"/>
        </w:rPr>
        <w:t>PEI are</w:t>
      </w:r>
      <w:r w:rsidRPr="00C37D4E">
        <w:rPr>
          <w:rFonts w:ascii="Arial" w:eastAsia="宋体" w:hAnsi="Arial" w:cs="Arial"/>
          <w:lang w:eastAsia="zh-CN"/>
        </w:rPr>
        <w:t xml:space="preserve"> configured by the NW, after the UE receives LP-WUS indicating wake-up, it is up to UE implementation whether to monitor PEI or not. It can be seen that </w:t>
      </w:r>
      <w:r>
        <w:rPr>
          <w:rFonts w:ascii="Arial" w:eastAsia="宋体" w:hAnsi="Arial" w:cs="Arial"/>
          <w:lang w:eastAsia="zh-CN"/>
        </w:rPr>
        <w:t xml:space="preserve">the function of </w:t>
      </w:r>
      <w:r w:rsidRPr="00C37D4E">
        <w:rPr>
          <w:rFonts w:ascii="Arial" w:eastAsia="宋体" w:hAnsi="Arial" w:cs="Arial"/>
          <w:lang w:eastAsia="zh-CN"/>
        </w:rPr>
        <w:t xml:space="preserve">PEI and LP-WUS are overlapped. 6GR should avoid overlapping functionalities. </w:t>
      </w:r>
      <w:r w:rsidRPr="00881D4C">
        <w:rPr>
          <w:rFonts w:ascii="Arial" w:eastAsia="宋体" w:hAnsi="Arial" w:cs="Arial"/>
          <w:lang w:eastAsia="zh-CN"/>
        </w:rPr>
        <w:t>The LP-WUS</w:t>
      </w:r>
      <w:r>
        <w:rPr>
          <w:rFonts w:ascii="Arial" w:eastAsia="宋体" w:hAnsi="Arial" w:cs="Arial"/>
          <w:lang w:eastAsia="zh-CN"/>
        </w:rPr>
        <w:t xml:space="preserve"> </w:t>
      </w:r>
      <w:r w:rsidRPr="00881D4C">
        <w:rPr>
          <w:rFonts w:ascii="Arial" w:eastAsia="宋体" w:hAnsi="Arial" w:cs="Arial"/>
          <w:lang w:eastAsia="zh-CN"/>
        </w:rPr>
        <w:t>technology offers better energy-saving benefits than PEI</w:t>
      </w:r>
      <w:r>
        <w:rPr>
          <w:rFonts w:ascii="Arial" w:eastAsia="宋体" w:hAnsi="Arial" w:cs="Arial"/>
          <w:lang w:eastAsia="zh-CN"/>
        </w:rPr>
        <w:t xml:space="preserve"> </w:t>
      </w:r>
      <w:r>
        <w:rPr>
          <w:rFonts w:ascii="Arial" w:eastAsia="宋体" w:hAnsi="Arial" w:cs="Arial" w:hint="eastAsia"/>
          <w:lang w:eastAsia="zh-CN"/>
        </w:rPr>
        <w:t>b</w:t>
      </w:r>
      <w:r w:rsidRPr="002333BB">
        <w:rPr>
          <w:rFonts w:ascii="Arial" w:eastAsia="宋体" w:hAnsi="Arial" w:cs="Arial"/>
          <w:lang w:eastAsia="zh-CN"/>
        </w:rPr>
        <w:t>ased on the evaluation results of RAN1</w:t>
      </w:r>
      <w:r>
        <w:rPr>
          <w:rFonts w:ascii="Arial" w:eastAsia="宋体" w:hAnsi="Arial" w:cs="Arial"/>
          <w:lang w:eastAsia="zh-CN"/>
        </w:rPr>
        <w:t xml:space="preserve"> [2]</w:t>
      </w:r>
      <w:r w:rsidRPr="00881D4C">
        <w:rPr>
          <w:rFonts w:ascii="Arial" w:eastAsia="宋体" w:hAnsi="Arial" w:cs="Arial"/>
          <w:lang w:eastAsia="zh-CN"/>
        </w:rPr>
        <w:t>.</w:t>
      </w:r>
      <w:r>
        <w:rPr>
          <w:rFonts w:ascii="Arial" w:eastAsia="宋体" w:hAnsi="Arial" w:cs="Arial"/>
          <w:lang w:eastAsia="zh-CN"/>
        </w:rPr>
        <w:t xml:space="preserve"> </w:t>
      </w:r>
      <w:r w:rsidRPr="00C37D4E">
        <w:rPr>
          <w:rFonts w:ascii="Arial" w:eastAsia="宋体" w:hAnsi="Arial" w:cs="Arial"/>
          <w:lang w:eastAsia="zh-CN"/>
        </w:rPr>
        <w:t>Therefore, we prefe</w:t>
      </w:r>
      <w:r>
        <w:rPr>
          <w:rFonts w:ascii="Arial" w:eastAsia="宋体" w:hAnsi="Arial" w:cs="Arial"/>
          <w:lang w:eastAsia="zh-CN"/>
        </w:rPr>
        <w:t>r LP-WUS as DL WUS in non-connected</w:t>
      </w:r>
      <w:r w:rsidRPr="00C37D4E">
        <w:rPr>
          <w:rFonts w:ascii="Arial" w:eastAsia="宋体" w:hAnsi="Arial" w:cs="Arial"/>
          <w:lang w:eastAsia="zh-CN"/>
        </w:rPr>
        <w:t xml:space="preserve"> mode</w:t>
      </w:r>
      <w:r>
        <w:rPr>
          <w:rFonts w:ascii="Arial" w:eastAsia="宋体" w:hAnsi="Arial" w:cs="Arial"/>
          <w:lang w:eastAsia="zh-CN"/>
        </w:rPr>
        <w:t xml:space="preserve"> for 6G day-1</w:t>
      </w:r>
      <w:r w:rsidRPr="00C37D4E">
        <w:rPr>
          <w:rFonts w:ascii="Arial" w:eastAsia="宋体" w:hAnsi="Arial" w:cs="Arial"/>
          <w:lang w:eastAsia="zh-CN"/>
        </w:rPr>
        <w:t>.</w:t>
      </w:r>
      <w:r w:rsidRPr="00BF2253">
        <w:t xml:space="preserve"> </w:t>
      </w:r>
    </w:p>
    <w:p w14:paraId="2A9E7AEE" w14:textId="77777777" w:rsidR="00ED0D13" w:rsidRDefault="00ED0D13" w:rsidP="00ED0D13">
      <w:pPr>
        <w:spacing w:before="180" w:line="240" w:lineRule="exact"/>
        <w:jc w:val="both"/>
        <w:rPr>
          <w:rFonts w:ascii="Arial" w:eastAsia="宋体" w:hAnsi="Arial" w:cs="Arial"/>
          <w:lang w:eastAsia="zh-CN"/>
        </w:rPr>
      </w:pPr>
      <w:r w:rsidRPr="00ED0D13">
        <w:rPr>
          <w:rFonts w:ascii="Arial" w:eastAsia="宋体" w:hAnsi="Arial" w:cs="Arial"/>
          <w:lang w:eastAsia="zh-CN"/>
        </w:rPr>
        <w:t>In 5G, C-DRX and wake up signals (DCP and LP-WUS) are support for connected mode UE. Similar as idle/inactive mode, to avoid overlapping functionalities, we prefer only LP-WUS as wake up signal in connected mode.</w:t>
      </w:r>
      <w:r>
        <w:rPr>
          <w:rFonts w:ascii="Arial" w:eastAsia="宋体" w:hAnsi="Arial" w:cs="Arial" w:hint="eastAsia"/>
          <w:lang w:eastAsia="zh-CN"/>
        </w:rPr>
        <w:t xml:space="preserve"> </w:t>
      </w:r>
      <w:r>
        <w:rPr>
          <w:rFonts w:ascii="Arial" w:eastAsia="宋体" w:hAnsi="Arial" w:cs="Arial"/>
          <w:lang w:eastAsia="zh-CN"/>
        </w:rPr>
        <w:t>The functions of 5G LP-</w:t>
      </w:r>
      <w:r w:rsidRPr="00BF2253">
        <w:rPr>
          <w:rFonts w:ascii="Arial" w:eastAsia="宋体" w:hAnsi="Arial" w:cs="Arial"/>
          <w:lang w:eastAsia="zh-CN"/>
        </w:rPr>
        <w:t>WUS can be as the starting point in 6G DL WUS based OFDM sequence, i.e., subgroup indication for paging, indication on PDCCH monitoring, measurement on serving</w:t>
      </w:r>
      <w:r>
        <w:rPr>
          <w:rFonts w:ascii="Arial" w:eastAsia="宋体" w:hAnsi="Arial" w:cs="Arial"/>
          <w:lang w:eastAsia="zh-CN"/>
        </w:rPr>
        <w:t>/</w:t>
      </w:r>
      <w:proofErr w:type="spellStart"/>
      <w:r>
        <w:rPr>
          <w:rFonts w:ascii="Arial" w:eastAsia="宋体" w:hAnsi="Arial" w:cs="Arial"/>
          <w:lang w:eastAsia="zh-CN"/>
        </w:rPr>
        <w:t>neighboring</w:t>
      </w:r>
      <w:proofErr w:type="spellEnd"/>
      <w:r w:rsidRPr="00BF2253">
        <w:rPr>
          <w:rFonts w:ascii="Arial" w:eastAsia="宋体" w:hAnsi="Arial" w:cs="Arial"/>
          <w:lang w:eastAsia="zh-CN"/>
        </w:rPr>
        <w:t xml:space="preserve"> cell.</w:t>
      </w:r>
    </w:p>
    <w:p w14:paraId="1CDECB5D" w14:textId="77777777" w:rsidR="00ED0D13" w:rsidRDefault="00ED0D13" w:rsidP="00ED0D13">
      <w:pPr>
        <w:spacing w:before="180" w:line="240" w:lineRule="exact"/>
        <w:jc w:val="both"/>
        <w:rPr>
          <w:rFonts w:ascii="Arial" w:eastAsia="宋体" w:hAnsi="Arial" w:cs="Arial"/>
          <w:lang w:eastAsia="zh-CN"/>
        </w:rPr>
      </w:pPr>
      <w:r w:rsidRPr="00917DB5">
        <w:rPr>
          <w:rFonts w:ascii="Arial" w:eastAsia="宋体" w:hAnsi="Arial" w:cs="Arial"/>
          <w:b/>
          <w:lang w:eastAsia="zh-CN"/>
        </w:rPr>
        <w:t>Propos</w:t>
      </w:r>
      <w:r w:rsidRPr="00917DB5">
        <w:rPr>
          <w:rFonts w:ascii="Arial" w:eastAsia="宋体" w:hAnsi="Arial" w:cs="Arial" w:hint="eastAsia"/>
          <w:b/>
          <w:lang w:eastAsia="zh-CN"/>
        </w:rPr>
        <w:t>a</w:t>
      </w:r>
      <w:r>
        <w:rPr>
          <w:rFonts w:ascii="Arial" w:eastAsia="宋体" w:hAnsi="Arial" w:cs="Arial"/>
          <w:b/>
          <w:lang w:eastAsia="zh-CN"/>
        </w:rPr>
        <w:t xml:space="preserve">l 2: Only one kind of DL WUS (e.g. LP-WUS) should introduced for all RRC </w:t>
      </w:r>
      <w:r w:rsidRPr="00DB55BE">
        <w:rPr>
          <w:rFonts w:ascii="Arial" w:eastAsia="宋体" w:hAnsi="Arial" w:cs="Arial"/>
          <w:b/>
          <w:lang w:eastAsia="zh-CN"/>
        </w:rPr>
        <w:t>mode UE</w:t>
      </w:r>
      <w:r>
        <w:rPr>
          <w:rFonts w:ascii="Arial" w:eastAsia="宋体" w:hAnsi="Arial" w:cs="Arial"/>
          <w:b/>
          <w:lang w:eastAsia="zh-CN"/>
        </w:rPr>
        <w:t xml:space="preserve"> in 6GR.</w:t>
      </w:r>
    </w:p>
    <w:p w14:paraId="054C444C" w14:textId="3559E672" w:rsidR="00BF2253" w:rsidRPr="00117E61" w:rsidRDefault="008417B7" w:rsidP="00ED0D13">
      <w:pPr>
        <w:overflowPunct/>
        <w:autoSpaceDE/>
        <w:autoSpaceDN/>
        <w:adjustRightInd/>
        <w:spacing w:after="120"/>
        <w:jc w:val="both"/>
        <w:textAlignment w:val="auto"/>
        <w:rPr>
          <w:rFonts w:ascii="Arial" w:eastAsia="宋体" w:hAnsi="Arial" w:cs="Arial"/>
          <w:lang w:eastAsia="zh-CN"/>
        </w:rPr>
      </w:pPr>
      <w:r w:rsidRPr="00C37D4E">
        <w:rPr>
          <w:rFonts w:ascii="Arial" w:eastAsia="宋体" w:hAnsi="Arial" w:cs="Arial"/>
          <w:lang w:eastAsia="zh-CN"/>
        </w:rPr>
        <w:t xml:space="preserve"> </w:t>
      </w:r>
      <w:r w:rsidR="00881D4C">
        <w:rPr>
          <w:rFonts w:ascii="Arial" w:eastAsiaTheme="minorEastAsia" w:hAnsi="Arial" w:cs="Arial"/>
          <w:b/>
          <w:sz w:val="22"/>
          <w:szCs w:val="22"/>
          <w:u w:val="single"/>
          <w:lang w:eastAsia="zh-CN"/>
        </w:rPr>
        <w:t>N</w:t>
      </w:r>
      <w:r w:rsidR="00DB4379">
        <w:rPr>
          <w:rFonts w:ascii="Arial" w:eastAsiaTheme="minorEastAsia" w:hAnsi="Arial" w:cs="Arial"/>
          <w:b/>
          <w:sz w:val="22"/>
          <w:szCs w:val="22"/>
          <w:u w:val="single"/>
          <w:lang w:eastAsia="zh-CN"/>
        </w:rPr>
        <w:t>on-connected</w:t>
      </w:r>
      <w:r w:rsidR="001257B8">
        <w:rPr>
          <w:rFonts w:ascii="Arial" w:eastAsiaTheme="minorEastAsia" w:hAnsi="Arial" w:cs="Arial"/>
          <w:b/>
          <w:sz w:val="22"/>
          <w:szCs w:val="22"/>
          <w:u w:val="single"/>
          <w:lang w:eastAsia="zh-CN"/>
        </w:rPr>
        <w:t xml:space="preserve"> mode wake up mechanism</w:t>
      </w:r>
    </w:p>
    <w:p w14:paraId="77C85422" w14:textId="3F0863FF" w:rsidR="00117E61" w:rsidRDefault="00B71C6E" w:rsidP="00917DB5">
      <w:pPr>
        <w:spacing w:before="180" w:line="240" w:lineRule="exact"/>
        <w:jc w:val="both"/>
        <w:rPr>
          <w:rFonts w:ascii="Arial" w:eastAsia="宋体" w:hAnsi="Arial" w:cs="Arial"/>
          <w:lang w:eastAsia="zh-CN"/>
        </w:rPr>
      </w:pPr>
      <w:r>
        <w:rPr>
          <w:rFonts w:ascii="Arial" w:eastAsia="宋体" w:hAnsi="Arial" w:cs="Arial"/>
          <w:lang w:eastAsia="zh-CN"/>
        </w:rPr>
        <w:t>In 5G</w:t>
      </w:r>
      <w:r w:rsidR="007C765C" w:rsidRPr="007C765C">
        <w:rPr>
          <w:rFonts w:ascii="Arial" w:eastAsia="宋体" w:hAnsi="Arial" w:cs="Arial"/>
          <w:lang w:eastAsia="zh-CN"/>
        </w:rPr>
        <w:t xml:space="preserve">, </w:t>
      </w:r>
      <w:r w:rsidR="005231BE">
        <w:rPr>
          <w:rFonts w:ascii="Arial" w:eastAsia="宋体" w:hAnsi="Arial" w:cs="Arial"/>
          <w:lang w:eastAsia="zh-CN"/>
        </w:rPr>
        <w:t>subgroups of LP-WUS</w:t>
      </w:r>
      <w:r w:rsidR="005231BE" w:rsidRPr="00764461">
        <w:rPr>
          <w:rFonts w:ascii="Arial" w:eastAsia="宋体" w:hAnsi="Arial" w:cs="Arial"/>
          <w:lang w:eastAsia="zh-CN"/>
        </w:rPr>
        <w:t xml:space="preserve"> are formed based on either CN controlled subgrou</w:t>
      </w:r>
      <w:r w:rsidR="005231BE" w:rsidRPr="000A7ECA">
        <w:rPr>
          <w:rFonts w:ascii="Arial" w:eastAsia="宋体" w:hAnsi="Arial" w:cs="Arial"/>
          <w:lang w:eastAsia="zh-CN"/>
        </w:rPr>
        <w:t>ping or UE ID based subgrouping</w:t>
      </w:r>
      <w:r w:rsidR="005231BE">
        <w:rPr>
          <w:rFonts w:ascii="Arial" w:eastAsia="宋体" w:hAnsi="Arial" w:cs="Arial"/>
          <w:lang w:eastAsia="zh-CN"/>
        </w:rPr>
        <w:t xml:space="preserve">. </w:t>
      </w:r>
      <w:r w:rsidR="005231BE" w:rsidRPr="00764461">
        <w:rPr>
          <w:rFonts w:ascii="Arial" w:eastAsia="宋体" w:hAnsi="Arial" w:cs="Arial"/>
          <w:lang w:eastAsia="zh-CN"/>
        </w:rPr>
        <w:t xml:space="preserve">If CN controlled subgroup ID is not provided from AMF, UE ID based subgrouping is used if </w:t>
      </w:r>
      <w:r w:rsidR="000A7ECA" w:rsidRPr="00764461">
        <w:rPr>
          <w:rFonts w:ascii="Arial" w:eastAsia="宋体" w:hAnsi="Arial" w:cs="Arial"/>
          <w:lang w:eastAsia="zh-CN"/>
        </w:rPr>
        <w:t>supported by the UE and network</w:t>
      </w:r>
      <w:r w:rsidR="000A7ECA">
        <w:rPr>
          <w:rFonts w:ascii="Arial" w:eastAsia="宋体" w:hAnsi="Arial" w:cs="Arial"/>
          <w:lang w:eastAsia="zh-CN"/>
        </w:rPr>
        <w:t>.</w:t>
      </w:r>
      <w:r w:rsidR="000A7ECA">
        <w:rPr>
          <w:rFonts w:ascii="Arial" w:eastAsia="宋体" w:hAnsi="Arial" w:cs="Arial" w:hint="eastAsia"/>
          <w:lang w:eastAsia="zh-CN"/>
        </w:rPr>
        <w:t xml:space="preserve"> </w:t>
      </w:r>
      <w:r w:rsidR="005231BE" w:rsidRPr="00764461">
        <w:rPr>
          <w:rFonts w:ascii="Arial" w:eastAsia="宋体" w:hAnsi="Arial" w:cs="Arial"/>
          <w:lang w:eastAsia="zh-CN"/>
        </w:rPr>
        <w:t>Total number of subgroups allowed in a cell is up to 31 for LP-WUS and represents the sum of CN controlled and UE ID based subgrouping configured by the network</w:t>
      </w:r>
      <w:r w:rsidR="00117E61">
        <w:rPr>
          <w:rFonts w:ascii="Arial" w:eastAsia="宋体" w:hAnsi="Arial" w:cs="Arial"/>
          <w:lang w:eastAsia="zh-CN"/>
        </w:rPr>
        <w:t xml:space="preserve">. </w:t>
      </w:r>
      <w:r w:rsidR="000A7ECA">
        <w:rPr>
          <w:rFonts w:ascii="Arial" w:eastAsia="宋体" w:hAnsi="Arial" w:cs="Arial"/>
          <w:lang w:eastAsia="zh-CN"/>
        </w:rPr>
        <w:t xml:space="preserve">Since </w:t>
      </w:r>
      <w:r w:rsidR="007C765C" w:rsidRPr="007C765C">
        <w:rPr>
          <w:rFonts w:ascii="Arial" w:eastAsia="宋体" w:hAnsi="Arial" w:cs="Arial"/>
          <w:lang w:eastAsia="zh-CN"/>
        </w:rPr>
        <w:t xml:space="preserve">LP-WUS can carry 5 bits (e.g., 32 </w:t>
      </w:r>
      <w:proofErr w:type="spellStart"/>
      <w:r w:rsidR="007C765C" w:rsidRPr="007C765C">
        <w:rPr>
          <w:rFonts w:ascii="Arial" w:eastAsia="宋体" w:hAnsi="Arial" w:cs="Arial"/>
          <w:lang w:eastAsia="zh-CN"/>
        </w:rPr>
        <w:t>codepoints</w:t>
      </w:r>
      <w:proofErr w:type="spellEnd"/>
      <w:r w:rsidR="007C765C" w:rsidRPr="007C765C">
        <w:rPr>
          <w:rFonts w:ascii="Arial" w:eastAsia="宋体" w:hAnsi="Arial" w:cs="Arial"/>
          <w:lang w:eastAsia="zh-CN"/>
        </w:rPr>
        <w:t xml:space="preserve">) information, and one </w:t>
      </w:r>
      <w:proofErr w:type="spellStart"/>
      <w:r w:rsidR="007C765C" w:rsidRPr="007C765C">
        <w:rPr>
          <w:rFonts w:ascii="Arial" w:eastAsia="宋体" w:hAnsi="Arial" w:cs="Arial"/>
          <w:lang w:eastAsia="zh-CN"/>
        </w:rPr>
        <w:t>codepoint</w:t>
      </w:r>
      <w:proofErr w:type="spellEnd"/>
      <w:r w:rsidR="007C765C" w:rsidRPr="007C765C">
        <w:rPr>
          <w:rFonts w:ascii="Arial" w:eastAsia="宋体" w:hAnsi="Arial" w:cs="Arial"/>
          <w:lang w:eastAsia="zh-CN"/>
        </w:rPr>
        <w:t xml:space="preserve"> is applied to subgroup-common indication and other 31 </w:t>
      </w:r>
      <w:proofErr w:type="spellStart"/>
      <w:r w:rsidR="007C765C" w:rsidRPr="007C765C">
        <w:rPr>
          <w:rFonts w:ascii="Arial" w:eastAsia="宋体" w:hAnsi="Arial" w:cs="Arial"/>
          <w:lang w:eastAsia="zh-CN"/>
        </w:rPr>
        <w:t>codepoints</w:t>
      </w:r>
      <w:proofErr w:type="spellEnd"/>
      <w:r w:rsidR="007C765C" w:rsidRPr="007C765C">
        <w:rPr>
          <w:rFonts w:ascii="Arial" w:eastAsia="宋体" w:hAnsi="Arial" w:cs="Arial"/>
          <w:lang w:eastAsia="zh-CN"/>
        </w:rPr>
        <w:t xml:space="preserve"> are applied to subgroup-specific indication. </w:t>
      </w:r>
    </w:p>
    <w:p w14:paraId="3ADF6AB0" w14:textId="39F7F03E" w:rsidR="00126C9A" w:rsidRDefault="007C765C" w:rsidP="00917DB5">
      <w:pPr>
        <w:spacing w:before="180" w:line="240" w:lineRule="exact"/>
        <w:jc w:val="both"/>
        <w:rPr>
          <w:rFonts w:ascii="Arial" w:eastAsia="宋体" w:hAnsi="Arial" w:cs="Arial"/>
          <w:lang w:eastAsia="zh-CN"/>
        </w:rPr>
      </w:pPr>
      <w:r w:rsidRPr="007C765C">
        <w:rPr>
          <w:rFonts w:ascii="Arial" w:eastAsia="宋体" w:hAnsi="Arial" w:cs="Arial"/>
          <w:lang w:eastAsia="zh-CN"/>
        </w:rPr>
        <w:t xml:space="preserve">With OFDM-based DL WUS, the payload size of DL WUS can be extended in 6GR. </w:t>
      </w:r>
      <w:proofErr w:type="gramStart"/>
      <w:r w:rsidRPr="007C765C">
        <w:rPr>
          <w:rFonts w:ascii="Arial" w:eastAsia="宋体" w:hAnsi="Arial" w:cs="Arial"/>
          <w:lang w:eastAsia="zh-CN"/>
        </w:rPr>
        <w:t>Finer</w:t>
      </w:r>
      <w:proofErr w:type="gramEnd"/>
      <w:r w:rsidRPr="007C765C">
        <w:rPr>
          <w:rFonts w:ascii="Arial" w:eastAsia="宋体" w:hAnsi="Arial" w:cs="Arial"/>
          <w:lang w:eastAsia="zh-CN"/>
        </w:rPr>
        <w:t xml:space="preserve"> granularity of subgrouping can to be achieved without too large system overhead to reduce false alert issue and get higher power saving gain for UE.</w:t>
      </w:r>
    </w:p>
    <w:p w14:paraId="280CBDF4" w14:textId="4C99674C" w:rsidR="007F6B6B" w:rsidRPr="00764461" w:rsidRDefault="00CB37C4" w:rsidP="00917DB5">
      <w:pPr>
        <w:spacing w:before="180" w:line="240" w:lineRule="exact"/>
        <w:jc w:val="both"/>
        <w:rPr>
          <w:rFonts w:ascii="Arial" w:eastAsia="宋体" w:hAnsi="Arial" w:cs="Arial"/>
          <w:b/>
          <w:lang w:eastAsia="zh-CN"/>
        </w:rPr>
      </w:pPr>
      <w:r>
        <w:rPr>
          <w:rFonts w:ascii="Arial" w:eastAsia="宋体" w:hAnsi="Arial" w:cs="Arial"/>
          <w:b/>
          <w:lang w:eastAsia="zh-CN"/>
        </w:rPr>
        <w:t xml:space="preserve">Proposal </w:t>
      </w:r>
      <w:r w:rsidR="00ED0D13">
        <w:rPr>
          <w:rFonts w:ascii="Arial" w:eastAsia="宋体" w:hAnsi="Arial" w:cs="Arial"/>
          <w:b/>
          <w:lang w:eastAsia="zh-CN"/>
        </w:rPr>
        <w:t>3</w:t>
      </w:r>
      <w:r w:rsidR="007C765C" w:rsidRPr="00C302FA">
        <w:rPr>
          <w:rFonts w:ascii="Arial" w:eastAsia="宋体" w:hAnsi="Arial" w:cs="Arial"/>
          <w:b/>
          <w:lang w:eastAsia="zh-CN"/>
        </w:rPr>
        <w:t xml:space="preserve">: </w:t>
      </w:r>
      <w:r w:rsidR="00484F9B">
        <w:rPr>
          <w:rFonts w:ascii="Arial" w:eastAsia="宋体" w:hAnsi="Arial" w:cs="Arial"/>
          <w:b/>
          <w:lang w:eastAsia="zh-CN"/>
        </w:rPr>
        <w:t>T</w:t>
      </w:r>
      <w:r w:rsidR="003041E0">
        <w:rPr>
          <w:rFonts w:ascii="Arial" w:eastAsia="宋体" w:hAnsi="Arial" w:cs="Arial"/>
          <w:b/>
          <w:lang w:eastAsia="zh-CN"/>
        </w:rPr>
        <w:t>he</w:t>
      </w:r>
      <w:r w:rsidR="00484F9B" w:rsidRPr="00484F9B">
        <w:rPr>
          <w:rFonts w:ascii="Arial" w:eastAsia="宋体" w:hAnsi="Arial" w:cs="Arial"/>
          <w:b/>
          <w:lang w:eastAsia="zh-CN"/>
        </w:rPr>
        <w:t xml:space="preserve"> </w:t>
      </w:r>
      <w:r w:rsidR="00484F9B">
        <w:rPr>
          <w:rFonts w:ascii="Arial" w:eastAsia="宋体" w:hAnsi="Arial" w:cs="Arial"/>
          <w:b/>
          <w:lang w:eastAsia="zh-CN"/>
        </w:rPr>
        <w:t xml:space="preserve">subgrouping </w:t>
      </w:r>
      <w:r w:rsidR="00484F9B" w:rsidRPr="00484F9B">
        <w:rPr>
          <w:rFonts w:ascii="Arial" w:eastAsia="宋体" w:hAnsi="Arial" w:cs="Arial"/>
          <w:b/>
          <w:lang w:eastAsia="zh-CN"/>
        </w:rPr>
        <w:t>mechanism in 5G NR can serve as a 6GR starting point</w:t>
      </w:r>
      <w:r w:rsidR="00484F9B">
        <w:rPr>
          <w:rFonts w:ascii="Arial" w:eastAsia="宋体" w:hAnsi="Arial" w:cs="Arial"/>
          <w:b/>
          <w:lang w:eastAsia="zh-CN"/>
        </w:rPr>
        <w:t>, further study finer granularity of subgrouping</w:t>
      </w:r>
      <w:r w:rsidR="00D43572" w:rsidRPr="00D43572">
        <w:rPr>
          <w:rFonts w:ascii="Arial" w:eastAsia="宋体" w:hAnsi="Arial" w:cs="Arial"/>
          <w:b/>
          <w:lang w:eastAsia="zh-CN"/>
        </w:rPr>
        <w:t xml:space="preserve"> to reduce false alert</w:t>
      </w:r>
      <w:r w:rsidR="00484F9B">
        <w:rPr>
          <w:rFonts w:ascii="Arial" w:eastAsia="宋体" w:hAnsi="Arial" w:cs="Arial"/>
          <w:b/>
          <w:lang w:eastAsia="zh-CN"/>
        </w:rPr>
        <w:t>.</w:t>
      </w:r>
    </w:p>
    <w:p w14:paraId="0BDFEF38" w14:textId="77777777" w:rsidR="00950AA5" w:rsidRDefault="00917DB5" w:rsidP="00764461">
      <w:pPr>
        <w:spacing w:before="180" w:line="240" w:lineRule="exact"/>
        <w:jc w:val="both"/>
        <w:rPr>
          <w:rFonts w:ascii="Arial" w:eastAsia="宋体" w:hAnsi="Arial" w:cs="Arial"/>
          <w:lang w:eastAsia="zh-CN"/>
        </w:rPr>
      </w:pPr>
      <w:r w:rsidRPr="00917DB5">
        <w:rPr>
          <w:rFonts w:ascii="Arial" w:eastAsia="宋体" w:hAnsi="Arial" w:cs="Arial"/>
          <w:lang w:eastAsia="zh-CN"/>
        </w:rPr>
        <w:t xml:space="preserve">In 5G, for idle/inactive mode UE, serving cell RRM measurement </w:t>
      </w:r>
      <w:r w:rsidR="006478E3">
        <w:rPr>
          <w:rFonts w:ascii="Arial" w:eastAsia="宋体" w:hAnsi="Arial" w:cs="Arial"/>
          <w:lang w:eastAsia="zh-CN"/>
        </w:rPr>
        <w:t>relaxing/</w:t>
      </w:r>
      <w:r w:rsidRPr="00917DB5">
        <w:rPr>
          <w:rFonts w:ascii="Arial" w:eastAsia="宋体" w:hAnsi="Arial" w:cs="Arial"/>
          <w:lang w:eastAsia="zh-CN"/>
        </w:rPr>
        <w:t xml:space="preserve">offloading from MR to LR is only supported due to limited coverage. LR operation is almost disabled at serving cell edges, and normal MR based operations are resumed. Limited coverage performance limits better </w:t>
      </w:r>
      <w:r w:rsidR="00B34903">
        <w:rPr>
          <w:rFonts w:ascii="Arial" w:eastAsia="宋体" w:hAnsi="Arial" w:cs="Arial"/>
          <w:lang w:eastAsia="zh-CN"/>
        </w:rPr>
        <w:t>energy</w:t>
      </w:r>
      <w:r w:rsidRPr="00917DB5">
        <w:rPr>
          <w:rFonts w:ascii="Arial" w:eastAsia="宋体" w:hAnsi="Arial" w:cs="Arial"/>
          <w:lang w:eastAsia="zh-CN"/>
        </w:rPr>
        <w:t xml:space="preserve"> saving gain.</w:t>
      </w:r>
      <w:r w:rsidR="00DB618E" w:rsidRPr="00DB618E">
        <w:rPr>
          <w:rFonts w:ascii="Arial" w:eastAsia="宋体" w:hAnsi="Arial" w:cs="Arial"/>
          <w:lang w:eastAsia="zh-CN"/>
        </w:rPr>
        <w:t xml:space="preserve"> </w:t>
      </w:r>
    </w:p>
    <w:p w14:paraId="28E8E5F3" w14:textId="77777777" w:rsidR="00737C9B" w:rsidRDefault="00917DB5" w:rsidP="00917DB5">
      <w:pPr>
        <w:spacing w:before="180" w:line="240" w:lineRule="exact"/>
        <w:jc w:val="both"/>
        <w:rPr>
          <w:rFonts w:ascii="Arial" w:eastAsia="宋体" w:hAnsi="Arial" w:cs="Arial"/>
          <w:lang w:eastAsia="zh-CN"/>
        </w:rPr>
      </w:pPr>
      <w:r w:rsidRPr="00917DB5">
        <w:rPr>
          <w:rFonts w:ascii="Arial" w:eastAsia="宋体" w:hAnsi="Arial" w:cs="Arial"/>
          <w:lang w:eastAsia="zh-CN"/>
        </w:rPr>
        <w:t>In 6G, enhanc</w:t>
      </w:r>
      <w:r w:rsidR="00881D4C">
        <w:rPr>
          <w:rFonts w:ascii="Arial" w:eastAsia="宋体" w:hAnsi="Arial" w:cs="Arial"/>
          <w:lang w:eastAsia="zh-CN"/>
        </w:rPr>
        <w:t>ement of the coverage of LP-WUS (i.e. OFDM-based</w:t>
      </w:r>
      <w:r w:rsidR="00FA3BA1">
        <w:rPr>
          <w:rFonts w:ascii="Arial" w:eastAsia="宋体" w:hAnsi="Arial" w:cs="Arial"/>
          <w:lang w:eastAsia="zh-CN"/>
        </w:rPr>
        <w:t xml:space="preserve"> </w:t>
      </w:r>
      <w:r w:rsidR="00FA3BA1" w:rsidRPr="00FA3BA1">
        <w:rPr>
          <w:rFonts w:ascii="Arial" w:eastAsia="宋体" w:hAnsi="Arial" w:cs="Arial"/>
          <w:lang w:eastAsia="zh-CN"/>
        </w:rPr>
        <w:t>sequence</w:t>
      </w:r>
      <w:r w:rsidR="00881D4C">
        <w:rPr>
          <w:rFonts w:ascii="Arial" w:eastAsia="宋体" w:hAnsi="Arial" w:cs="Arial"/>
          <w:lang w:eastAsia="zh-CN"/>
        </w:rPr>
        <w:t xml:space="preserve">) </w:t>
      </w:r>
      <w:r w:rsidRPr="00917DB5">
        <w:rPr>
          <w:rFonts w:ascii="Arial" w:eastAsia="宋体" w:hAnsi="Arial" w:cs="Arial"/>
          <w:lang w:eastAsia="zh-CN"/>
        </w:rPr>
        <w:t xml:space="preserve">and capabilities of LP-WUR can be studied. With coverage enhancement, LP-WUR can work at cell edges and neighbour cell RRM measurement can be </w:t>
      </w:r>
      <w:r w:rsidR="006478E3">
        <w:rPr>
          <w:rFonts w:ascii="Arial" w:eastAsia="宋体" w:hAnsi="Arial" w:cs="Arial"/>
          <w:lang w:eastAsia="zh-CN"/>
        </w:rPr>
        <w:t xml:space="preserve">relaxed or </w:t>
      </w:r>
      <w:r w:rsidRPr="00917DB5">
        <w:rPr>
          <w:rFonts w:ascii="Arial" w:eastAsia="宋体" w:hAnsi="Arial" w:cs="Arial"/>
          <w:lang w:eastAsia="zh-CN"/>
        </w:rPr>
        <w:t>offload to LP-WUR so that MR has more time to sleep.</w:t>
      </w:r>
    </w:p>
    <w:p w14:paraId="09CA745F" w14:textId="77777777" w:rsidR="00E24B1E" w:rsidRPr="00C922D7" w:rsidRDefault="00E24B1E" w:rsidP="00917DB5">
      <w:pPr>
        <w:spacing w:before="180" w:line="240" w:lineRule="exact"/>
        <w:jc w:val="both"/>
        <w:rPr>
          <w:rFonts w:ascii="Arial" w:eastAsia="宋体" w:hAnsi="Arial" w:cs="Arial"/>
          <w:lang w:eastAsia="zh-CN"/>
        </w:rPr>
      </w:pPr>
      <w:r w:rsidRPr="00E24B1E">
        <w:rPr>
          <w:rFonts w:ascii="Arial" w:eastAsia="宋体" w:hAnsi="Arial" w:cs="Arial"/>
          <w:lang w:eastAsia="zh-CN"/>
        </w:rPr>
        <w:t xml:space="preserve">In 6G, </w:t>
      </w:r>
      <w:r w:rsidR="00E077A3">
        <w:rPr>
          <w:rFonts w:ascii="Arial" w:eastAsia="宋体" w:hAnsi="Arial" w:cs="Arial"/>
          <w:lang w:eastAsia="zh-CN"/>
        </w:rPr>
        <w:t xml:space="preserve">there may be only one receiver in UE, </w:t>
      </w:r>
      <w:r w:rsidRPr="00E24B1E">
        <w:rPr>
          <w:rFonts w:ascii="Arial" w:eastAsia="宋体" w:hAnsi="Arial" w:cs="Arial"/>
          <w:lang w:eastAsia="zh-CN"/>
        </w:rPr>
        <w:t>most companies think that it is up to the UE how to implement the receiver for the OFDM-based DL WUS.</w:t>
      </w:r>
      <w:r w:rsidR="00D5264D">
        <w:rPr>
          <w:rFonts w:ascii="Arial" w:eastAsia="宋体" w:hAnsi="Arial" w:cs="Arial" w:hint="eastAsia"/>
          <w:lang w:eastAsia="zh-CN"/>
        </w:rPr>
        <w:t xml:space="preserve"> </w:t>
      </w:r>
      <w:r w:rsidRPr="00E24B1E">
        <w:rPr>
          <w:rFonts w:ascii="Arial" w:eastAsia="宋体" w:hAnsi="Arial" w:cs="Arial"/>
          <w:lang w:eastAsia="zh-CN"/>
        </w:rPr>
        <w:t>For 6G UE power consumption model</w:t>
      </w:r>
      <w:r w:rsidR="00436EEC">
        <w:rPr>
          <w:rFonts w:ascii="Arial" w:eastAsia="宋体" w:hAnsi="Arial" w:cs="Arial"/>
          <w:lang w:eastAsia="zh-CN"/>
        </w:rPr>
        <w:t xml:space="preserve"> in RAN1</w:t>
      </w:r>
      <w:r w:rsidRPr="00E24B1E">
        <w:rPr>
          <w:rFonts w:ascii="Arial" w:eastAsia="宋体" w:hAnsi="Arial" w:cs="Arial"/>
          <w:lang w:eastAsia="zh-CN"/>
        </w:rPr>
        <w:t xml:space="preserve">, the power state of EE Processing was introduced. It is the power value of processing DL WUS of OFDM-based sequence(s) and other 6GR signal(s) of OFDM-based sequence(s) for synchronization and/or measurement in an energy efficient manner. Therefore, UE can perform </w:t>
      </w:r>
      <w:r w:rsidR="00A10CD9">
        <w:rPr>
          <w:rFonts w:ascii="Arial" w:eastAsia="宋体" w:hAnsi="Arial" w:cs="Arial"/>
          <w:lang w:eastAsia="zh-CN"/>
        </w:rPr>
        <w:t xml:space="preserve">serving and </w:t>
      </w:r>
      <w:proofErr w:type="spellStart"/>
      <w:r w:rsidR="00A10CD9">
        <w:rPr>
          <w:rFonts w:ascii="Arial" w:eastAsia="宋体" w:hAnsi="Arial" w:cs="Arial"/>
          <w:lang w:eastAsia="zh-CN"/>
        </w:rPr>
        <w:t>neighboring</w:t>
      </w:r>
      <w:proofErr w:type="spellEnd"/>
      <w:r w:rsidR="00A10CD9">
        <w:rPr>
          <w:rFonts w:ascii="Arial" w:eastAsia="宋体" w:hAnsi="Arial" w:cs="Arial"/>
          <w:lang w:eastAsia="zh-CN"/>
        </w:rPr>
        <w:t xml:space="preserve"> cell</w:t>
      </w:r>
      <w:r w:rsidR="00A10CD9" w:rsidRPr="00A10CD9">
        <w:rPr>
          <w:rFonts w:ascii="Arial" w:eastAsia="宋体" w:hAnsi="Arial" w:cs="Arial"/>
          <w:lang w:eastAsia="zh-CN"/>
        </w:rPr>
        <w:t xml:space="preserve"> </w:t>
      </w:r>
      <w:r w:rsidRPr="00E24B1E">
        <w:rPr>
          <w:rFonts w:ascii="Arial" w:eastAsia="宋体" w:hAnsi="Arial" w:cs="Arial"/>
          <w:lang w:eastAsia="zh-CN"/>
        </w:rPr>
        <w:lastRenderedPageBreak/>
        <w:t>RRM measurements in a low-power mode under certain conditions (e.g., the signal quality of the serving cell is not les</w:t>
      </w:r>
      <w:r w:rsidR="00A10CD9">
        <w:rPr>
          <w:rFonts w:ascii="Arial" w:eastAsia="宋体" w:hAnsi="Arial" w:cs="Arial"/>
          <w:lang w:eastAsia="zh-CN"/>
        </w:rPr>
        <w:t>s than the threshold</w:t>
      </w:r>
      <w:r w:rsidRPr="00E24B1E">
        <w:rPr>
          <w:rFonts w:ascii="Arial" w:eastAsia="宋体" w:hAnsi="Arial" w:cs="Arial"/>
          <w:lang w:eastAsia="zh-CN"/>
        </w:rPr>
        <w:t>).</w:t>
      </w:r>
    </w:p>
    <w:p w14:paraId="36DF12DD" w14:textId="02CCE4B2" w:rsidR="00950AA5" w:rsidRPr="006D4974" w:rsidRDefault="008417B7" w:rsidP="006D4974">
      <w:pPr>
        <w:jc w:val="both"/>
        <w:rPr>
          <w:rFonts w:ascii="Arial" w:eastAsia="宋体" w:hAnsi="Arial" w:cs="Arial"/>
          <w:b/>
          <w:lang w:val="en-US" w:eastAsia="zh-CN"/>
        </w:rPr>
      </w:pPr>
      <w:r w:rsidRPr="00887A20">
        <w:rPr>
          <w:rFonts w:ascii="Arial" w:eastAsia="宋体" w:hAnsi="Arial" w:cs="Arial"/>
          <w:b/>
          <w:lang w:val="en-US" w:eastAsia="zh-CN"/>
        </w:rPr>
        <w:t xml:space="preserve">Proposal </w:t>
      </w:r>
      <w:r w:rsidR="00ED0D13">
        <w:rPr>
          <w:rFonts w:ascii="Arial" w:eastAsia="宋体" w:hAnsi="Arial" w:cs="Arial"/>
          <w:b/>
          <w:lang w:val="en-US" w:eastAsia="zh-CN"/>
        </w:rPr>
        <w:t>4</w:t>
      </w:r>
      <w:r w:rsidRPr="00887A20">
        <w:rPr>
          <w:rFonts w:ascii="Arial" w:eastAsia="宋体" w:hAnsi="Arial" w:cs="Arial"/>
          <w:b/>
          <w:lang w:val="en-US" w:eastAsia="zh-CN"/>
        </w:rPr>
        <w:t xml:space="preserve">: </w:t>
      </w:r>
      <w:r w:rsidR="006478E3">
        <w:rPr>
          <w:rFonts w:ascii="Arial" w:eastAsia="宋体" w:hAnsi="Arial" w:cs="Arial"/>
          <w:b/>
          <w:lang w:val="en-US" w:eastAsia="zh-CN"/>
        </w:rPr>
        <w:t xml:space="preserve">Study </w:t>
      </w:r>
      <w:r w:rsidR="00093EFD">
        <w:rPr>
          <w:rFonts w:ascii="Arial" w:eastAsia="宋体" w:hAnsi="Arial" w:cs="Arial"/>
          <w:b/>
          <w:lang w:val="en-US" w:eastAsia="zh-CN"/>
        </w:rPr>
        <w:t xml:space="preserve">serving cell and </w:t>
      </w:r>
      <w:r w:rsidR="006478E3" w:rsidRPr="006478E3">
        <w:rPr>
          <w:rFonts w:ascii="Arial" w:eastAsia="宋体" w:hAnsi="Arial" w:cs="Arial"/>
          <w:b/>
          <w:lang w:val="en-US" w:eastAsia="zh-CN"/>
        </w:rPr>
        <w:t>neighbour cell RRM measurement</w:t>
      </w:r>
      <w:r w:rsidR="006478E3">
        <w:rPr>
          <w:rFonts w:ascii="Arial" w:eastAsia="宋体" w:hAnsi="Arial" w:cs="Arial"/>
          <w:b/>
          <w:lang w:val="en-US" w:eastAsia="zh-CN"/>
        </w:rPr>
        <w:t xml:space="preserve"> relaxed/offloaded </w:t>
      </w:r>
      <w:r w:rsidR="003041E0">
        <w:rPr>
          <w:rFonts w:ascii="Arial" w:eastAsia="宋体" w:hAnsi="Arial" w:cs="Arial"/>
          <w:b/>
          <w:lang w:val="en-US" w:eastAsia="zh-CN"/>
        </w:rPr>
        <w:t xml:space="preserve">based </w:t>
      </w:r>
      <w:r w:rsidR="003041E0">
        <w:rPr>
          <w:rFonts w:ascii="Arial" w:eastAsia="宋体" w:hAnsi="Arial" w:cs="Arial" w:hint="eastAsia"/>
          <w:b/>
          <w:lang w:val="en-US" w:eastAsia="zh-CN"/>
        </w:rPr>
        <w:t>o</w:t>
      </w:r>
      <w:r w:rsidR="003041E0">
        <w:rPr>
          <w:rFonts w:ascii="Arial" w:eastAsia="宋体" w:hAnsi="Arial" w:cs="Arial"/>
          <w:b/>
          <w:lang w:val="en-US" w:eastAsia="zh-CN"/>
        </w:rPr>
        <w:t xml:space="preserve">n DL WUS </w:t>
      </w:r>
      <w:r w:rsidR="006478E3">
        <w:rPr>
          <w:rFonts w:ascii="Arial" w:eastAsia="宋体" w:hAnsi="Arial" w:cs="Arial"/>
          <w:b/>
          <w:lang w:val="en-US" w:eastAsia="zh-CN"/>
        </w:rPr>
        <w:t>in 6G</w:t>
      </w:r>
      <w:r w:rsidR="00D43572">
        <w:rPr>
          <w:rFonts w:ascii="Arial" w:eastAsia="宋体" w:hAnsi="Arial" w:cs="Arial"/>
          <w:b/>
          <w:lang w:val="en-US" w:eastAsia="zh-CN"/>
        </w:rPr>
        <w:t>R</w:t>
      </w:r>
      <w:r w:rsidR="006478E3">
        <w:rPr>
          <w:rFonts w:ascii="Arial" w:eastAsia="宋体" w:hAnsi="Arial" w:cs="Arial"/>
          <w:b/>
          <w:lang w:val="en-US" w:eastAsia="zh-CN"/>
        </w:rPr>
        <w:t>.</w:t>
      </w:r>
      <w:bookmarkEnd w:id="10"/>
      <w:bookmarkEnd w:id="11"/>
    </w:p>
    <w:p w14:paraId="26E38486" w14:textId="77777777" w:rsidR="0079396F" w:rsidRPr="001257B8" w:rsidRDefault="001257B8" w:rsidP="001257B8">
      <w:pPr>
        <w:overflowPunct/>
        <w:autoSpaceDE/>
        <w:autoSpaceDN/>
        <w:adjustRightInd/>
        <w:spacing w:after="120"/>
        <w:jc w:val="both"/>
        <w:textAlignment w:val="auto"/>
        <w:rPr>
          <w:rFonts w:ascii="Arial" w:eastAsia="宋体" w:hAnsi="Arial" w:cs="Arial"/>
          <w:b/>
          <w:u w:val="single"/>
          <w:lang w:eastAsia="zh-CN"/>
        </w:rPr>
      </w:pPr>
      <w:r>
        <w:rPr>
          <w:rFonts w:ascii="Arial" w:eastAsia="宋体" w:hAnsi="Arial" w:cs="Arial"/>
          <w:b/>
          <w:u w:val="single"/>
          <w:lang w:eastAsia="zh-CN"/>
        </w:rPr>
        <w:t>Connected mode wake up mechanism</w:t>
      </w:r>
    </w:p>
    <w:p w14:paraId="54349480" w14:textId="59DD5F63" w:rsidR="005B6FAD" w:rsidRDefault="001257B8" w:rsidP="001257B8">
      <w:pPr>
        <w:overflowPunct/>
        <w:autoSpaceDE/>
        <w:autoSpaceDN/>
        <w:adjustRightInd/>
        <w:spacing w:after="120"/>
        <w:jc w:val="both"/>
        <w:textAlignment w:val="auto"/>
        <w:rPr>
          <w:rFonts w:ascii="Arial" w:eastAsia="宋体" w:hAnsi="Arial" w:cs="Arial"/>
          <w:lang w:eastAsia="zh-CN"/>
        </w:rPr>
      </w:pPr>
      <w:r w:rsidRPr="001257B8">
        <w:rPr>
          <w:rFonts w:ascii="Arial" w:eastAsia="宋体" w:hAnsi="Arial" w:cs="Arial"/>
          <w:lang w:eastAsia="zh-CN"/>
        </w:rPr>
        <w:t>5G support two options of LP-WUS operation</w:t>
      </w:r>
      <w:r>
        <w:rPr>
          <w:rFonts w:ascii="Arial" w:eastAsia="宋体" w:hAnsi="Arial" w:cs="Arial"/>
          <w:lang w:eastAsia="zh-CN"/>
        </w:rPr>
        <w:t xml:space="preserve"> (i.e. option 1-1 and option 1-2)</w:t>
      </w:r>
      <w:r w:rsidRPr="001257B8">
        <w:rPr>
          <w:rFonts w:ascii="Arial" w:eastAsia="宋体" w:hAnsi="Arial" w:cs="Arial"/>
          <w:lang w:eastAsia="zh-CN"/>
        </w:rPr>
        <w:t xml:space="preserve"> in connected mode and they can’t work simultaneously.</w:t>
      </w:r>
      <w:r w:rsidR="00DB618E" w:rsidDel="00DB618E">
        <w:rPr>
          <w:rFonts w:ascii="Arial" w:eastAsia="宋体" w:hAnsi="Arial" w:cs="Arial"/>
          <w:lang w:eastAsia="zh-CN"/>
        </w:rPr>
        <w:t xml:space="preserve"> </w:t>
      </w:r>
      <w:r w:rsidRPr="001257B8">
        <w:rPr>
          <w:rFonts w:ascii="Arial" w:eastAsia="宋体" w:hAnsi="Arial" w:cs="Arial"/>
          <w:lang w:eastAsia="zh-CN"/>
        </w:rPr>
        <w:t xml:space="preserve">For option 1-1, LP-WUS replaces DCP to trigger </w:t>
      </w:r>
      <w:proofErr w:type="spellStart"/>
      <w:r w:rsidRPr="001257B8">
        <w:rPr>
          <w:rFonts w:ascii="Arial" w:eastAsia="宋体" w:hAnsi="Arial" w:cs="Arial"/>
          <w:lang w:eastAsia="zh-CN"/>
        </w:rPr>
        <w:t>drx-onDurationTimer</w:t>
      </w:r>
      <w:proofErr w:type="spellEnd"/>
      <w:r w:rsidRPr="001257B8">
        <w:rPr>
          <w:rFonts w:ascii="Arial" w:eastAsia="宋体" w:hAnsi="Arial" w:cs="Arial"/>
          <w:lang w:eastAsia="zh-CN"/>
        </w:rPr>
        <w:t>. For option 1-2, LP-WUS monitoring</w:t>
      </w:r>
      <w:r w:rsidR="0014194D">
        <w:rPr>
          <w:rFonts w:ascii="Arial" w:eastAsia="宋体" w:hAnsi="Arial" w:cs="Arial"/>
          <w:lang w:eastAsia="zh-CN"/>
        </w:rPr>
        <w:t xml:space="preserve"> </w:t>
      </w:r>
      <w:r w:rsidR="0014194D">
        <w:rPr>
          <w:rFonts w:ascii="Arial" w:eastAsia="宋体" w:hAnsi="Arial" w:cs="Arial" w:hint="eastAsia"/>
          <w:lang w:eastAsia="zh-CN"/>
        </w:rPr>
        <w:t>occ</w:t>
      </w:r>
      <w:r w:rsidR="0014194D">
        <w:rPr>
          <w:rFonts w:ascii="Arial" w:eastAsia="宋体" w:hAnsi="Arial" w:cs="Arial"/>
          <w:lang w:eastAsia="zh-CN"/>
        </w:rPr>
        <w:t>asion</w:t>
      </w:r>
      <w:r w:rsidRPr="001257B8">
        <w:rPr>
          <w:rFonts w:ascii="Arial" w:eastAsia="宋体" w:hAnsi="Arial" w:cs="Arial"/>
          <w:lang w:eastAsia="zh-CN"/>
        </w:rPr>
        <w:t xml:space="preserve"> is </w:t>
      </w:r>
      <w:r w:rsidR="0014194D">
        <w:rPr>
          <w:rFonts w:ascii="Arial" w:eastAsia="宋体" w:hAnsi="Arial" w:cs="Arial"/>
          <w:lang w:eastAsia="zh-CN"/>
        </w:rPr>
        <w:t>located</w:t>
      </w:r>
      <w:r w:rsidR="009B1A92">
        <w:rPr>
          <w:rFonts w:ascii="Arial" w:eastAsia="宋体" w:hAnsi="Arial" w:cs="Arial"/>
          <w:lang w:eastAsia="zh-CN"/>
        </w:rPr>
        <w:t xml:space="preserve"> </w:t>
      </w:r>
      <w:r w:rsidR="006702D8">
        <w:rPr>
          <w:rFonts w:ascii="Arial" w:eastAsia="宋体" w:hAnsi="Arial" w:cs="Arial"/>
          <w:lang w:eastAsia="zh-CN"/>
        </w:rPr>
        <w:t xml:space="preserve">at </w:t>
      </w:r>
      <w:r w:rsidR="009B1A92">
        <w:rPr>
          <w:rFonts w:ascii="Arial" w:eastAsia="宋体" w:hAnsi="Arial" w:cs="Arial"/>
          <w:lang w:eastAsia="zh-CN"/>
        </w:rPr>
        <w:t>any time</w:t>
      </w:r>
      <w:r w:rsidR="00B20A77">
        <w:rPr>
          <w:rFonts w:ascii="Arial" w:eastAsia="宋体" w:hAnsi="Arial" w:cs="Arial"/>
          <w:lang w:eastAsia="zh-CN"/>
        </w:rPr>
        <w:t xml:space="preserve"> </w:t>
      </w:r>
      <w:r w:rsidR="00B20A77">
        <w:rPr>
          <w:rFonts w:ascii="Arial" w:eastAsia="宋体" w:hAnsi="Arial" w:cs="Arial" w:hint="eastAsia"/>
          <w:lang w:eastAsia="zh-CN"/>
        </w:rPr>
        <w:t>outside</w:t>
      </w:r>
      <w:r w:rsidRPr="001257B8">
        <w:rPr>
          <w:rFonts w:ascii="Arial" w:eastAsia="宋体" w:hAnsi="Arial" w:cs="Arial"/>
          <w:lang w:eastAsia="zh-CN"/>
        </w:rPr>
        <w:t xml:space="preserve"> C-DRX </w:t>
      </w:r>
      <w:r w:rsidR="009B1A92" w:rsidRPr="009B1A92">
        <w:rPr>
          <w:rFonts w:ascii="Arial" w:eastAsia="宋体" w:hAnsi="Arial" w:cs="Arial"/>
          <w:lang w:eastAsia="zh-CN"/>
        </w:rPr>
        <w:t>activ</w:t>
      </w:r>
      <w:r w:rsidR="0014194D">
        <w:rPr>
          <w:rFonts w:ascii="Arial" w:eastAsia="宋体" w:hAnsi="Arial" w:cs="Arial"/>
          <w:lang w:eastAsia="zh-CN"/>
        </w:rPr>
        <w:t>e time to indicate UE to enter into active time</w:t>
      </w:r>
      <w:r w:rsidRPr="001257B8">
        <w:rPr>
          <w:rFonts w:ascii="Arial" w:eastAsia="宋体" w:hAnsi="Arial" w:cs="Arial"/>
          <w:lang w:eastAsia="zh-CN"/>
        </w:rPr>
        <w:t xml:space="preserve">, which enables more flexible LP-WUS monitoring occasions and better </w:t>
      </w:r>
      <w:r w:rsidR="00B34903">
        <w:rPr>
          <w:rFonts w:ascii="Arial" w:eastAsia="宋体" w:hAnsi="Arial" w:cs="Arial"/>
          <w:lang w:eastAsia="zh-CN"/>
        </w:rPr>
        <w:t>energy</w:t>
      </w:r>
      <w:r w:rsidRPr="001257B8">
        <w:rPr>
          <w:rFonts w:ascii="Arial" w:eastAsia="宋体" w:hAnsi="Arial" w:cs="Arial"/>
          <w:lang w:eastAsia="zh-CN"/>
        </w:rPr>
        <w:t xml:space="preserve"> saving gain. Both Option 1-1 and Option 1-2 are assuming that UE is configured with C-DRX</w:t>
      </w:r>
      <w:r w:rsidR="00862876">
        <w:rPr>
          <w:rFonts w:ascii="Arial" w:eastAsia="宋体" w:hAnsi="Arial" w:cs="Arial"/>
          <w:lang w:eastAsia="zh-CN"/>
        </w:rPr>
        <w:t xml:space="preserve">, </w:t>
      </w:r>
      <w:r w:rsidR="00862876" w:rsidRPr="00514CB6">
        <w:rPr>
          <w:rFonts w:ascii="Arial" w:eastAsia="宋体" w:hAnsi="Arial" w:cs="Arial"/>
          <w:lang w:eastAsia="zh-CN"/>
        </w:rPr>
        <w:t>and LP-WUS monitoring occasion is determined based on timers related C-DRX</w:t>
      </w:r>
      <w:r w:rsidR="00862876" w:rsidRPr="00CE00BA">
        <w:rPr>
          <w:rFonts w:ascii="Arial" w:eastAsia="宋体" w:hAnsi="Arial" w:cs="Arial"/>
          <w:lang w:eastAsia="zh-CN"/>
        </w:rPr>
        <w:t>.</w:t>
      </w:r>
    </w:p>
    <w:p w14:paraId="1CCE64C4" w14:textId="1C088502" w:rsidR="00117E61" w:rsidRPr="00117E61" w:rsidRDefault="00117E61" w:rsidP="00117E61">
      <w:pPr>
        <w:jc w:val="both"/>
        <w:rPr>
          <w:rFonts w:ascii="Arial" w:eastAsia="宋体" w:hAnsi="Arial" w:cs="Arial"/>
          <w:b/>
          <w:lang w:val="en-US" w:eastAsia="zh-CN"/>
        </w:rPr>
      </w:pPr>
      <w:r>
        <w:rPr>
          <w:rFonts w:ascii="Arial" w:eastAsia="宋体" w:hAnsi="Arial" w:cs="Arial" w:hint="eastAsia"/>
          <w:b/>
          <w:lang w:val="en-US" w:eastAsia="zh-CN"/>
        </w:rPr>
        <w:t>O</w:t>
      </w:r>
      <w:r>
        <w:rPr>
          <w:rFonts w:ascii="Arial" w:eastAsia="宋体" w:hAnsi="Arial" w:cs="Arial"/>
          <w:b/>
          <w:lang w:val="en-US" w:eastAsia="zh-CN"/>
        </w:rPr>
        <w:t xml:space="preserve">bservation 1: </w:t>
      </w:r>
      <w:r w:rsidR="00453C07">
        <w:rPr>
          <w:rFonts w:ascii="Arial" w:eastAsia="宋体" w:hAnsi="Arial" w:cs="Arial"/>
          <w:b/>
          <w:lang w:val="en-US" w:eastAsia="zh-CN"/>
        </w:rPr>
        <w:t xml:space="preserve">In 5G, </w:t>
      </w:r>
      <w:r w:rsidR="004F5A8D">
        <w:rPr>
          <w:rFonts w:ascii="Arial" w:eastAsia="宋体" w:hAnsi="Arial" w:cs="Arial"/>
          <w:b/>
          <w:lang w:val="en-US" w:eastAsia="zh-CN"/>
        </w:rPr>
        <w:t>LP-WUS is used</w:t>
      </w:r>
      <w:r w:rsidR="004F5A8D" w:rsidRPr="004F5A8D">
        <w:t xml:space="preserve"> </w:t>
      </w:r>
      <w:r w:rsidR="004F5A8D" w:rsidRPr="004F5A8D">
        <w:rPr>
          <w:rFonts w:ascii="Arial" w:eastAsia="宋体" w:hAnsi="Arial" w:cs="Arial"/>
          <w:b/>
          <w:lang w:val="en-US" w:eastAsia="zh-CN"/>
        </w:rPr>
        <w:t>to wake up UE</w:t>
      </w:r>
      <w:r w:rsidR="004F5A8D">
        <w:rPr>
          <w:rFonts w:ascii="Arial" w:eastAsia="宋体" w:hAnsi="Arial" w:cs="Arial"/>
          <w:b/>
          <w:lang w:val="en-US" w:eastAsia="zh-CN"/>
        </w:rPr>
        <w:t xml:space="preserve"> to monitor PDCCH when C-DRX is configured. </w:t>
      </w:r>
    </w:p>
    <w:p w14:paraId="072602CE" w14:textId="6F23FAA2" w:rsidR="003041E0" w:rsidRDefault="00862876" w:rsidP="00117E61">
      <w:pPr>
        <w:overflowPunct/>
        <w:autoSpaceDE/>
        <w:autoSpaceDN/>
        <w:adjustRightInd/>
        <w:spacing w:after="120"/>
        <w:jc w:val="both"/>
        <w:textAlignment w:val="auto"/>
        <w:rPr>
          <w:rFonts w:ascii="Arial" w:eastAsia="宋体" w:hAnsi="Arial" w:cs="Arial"/>
          <w:b/>
          <w:lang w:val="en-US" w:eastAsia="zh-CN"/>
        </w:rPr>
      </w:pPr>
      <w:r w:rsidRPr="00CE00BA">
        <w:rPr>
          <w:rFonts w:ascii="Arial" w:eastAsia="宋体" w:hAnsi="Arial" w:cs="Arial"/>
          <w:lang w:eastAsia="zh-CN"/>
        </w:rPr>
        <w:t>In 6G, LP-WUS could be used at any time regardless of whether C-DRX is configured or not. Thus, LP-WUS configuration is more flexible than 5G option 1-1 and 1-2.</w:t>
      </w:r>
      <w:r w:rsidRPr="00CE00BA">
        <w:rPr>
          <w:rFonts w:ascii="Arial" w:eastAsia="宋体" w:hAnsi="Arial" w:cs="Arial" w:hint="eastAsia"/>
          <w:lang w:eastAsia="zh-CN"/>
        </w:rPr>
        <w:t xml:space="preserve"> </w:t>
      </w:r>
      <w:r w:rsidR="00B34903">
        <w:rPr>
          <w:rFonts w:ascii="Arial" w:eastAsia="宋体" w:hAnsi="Arial" w:cs="Arial"/>
          <w:lang w:eastAsia="zh-CN"/>
        </w:rPr>
        <w:t>Energy</w:t>
      </w:r>
      <w:r w:rsidRPr="00CE00BA">
        <w:rPr>
          <w:rFonts w:ascii="Arial" w:eastAsia="宋体" w:hAnsi="Arial" w:cs="Arial"/>
          <w:lang w:eastAsia="zh-CN"/>
        </w:rPr>
        <w:t xml:space="preserve"> Saving gain is expected compared to current C-DRX mechanism and DCP since LP-WUS monitoring consumes less </w:t>
      </w:r>
      <w:r w:rsidR="00B34903">
        <w:rPr>
          <w:rFonts w:ascii="Arial" w:eastAsia="宋体" w:hAnsi="Arial" w:cs="Arial"/>
          <w:lang w:eastAsia="zh-CN"/>
        </w:rPr>
        <w:t>energy</w:t>
      </w:r>
      <w:r w:rsidRPr="00CE00BA">
        <w:rPr>
          <w:rFonts w:ascii="Arial" w:eastAsia="宋体" w:hAnsi="Arial" w:cs="Arial"/>
          <w:lang w:eastAsia="zh-CN"/>
        </w:rPr>
        <w:t xml:space="preserve"> than PDCCH monitoring. DL data transmission latency could be reduced compared to current C-DRX mechanism. So w</w:t>
      </w:r>
      <w:r w:rsidR="001257B8" w:rsidRPr="00CE00BA">
        <w:rPr>
          <w:rFonts w:ascii="Arial" w:eastAsia="宋体" w:hAnsi="Arial" w:cs="Arial"/>
          <w:lang w:eastAsia="zh-CN"/>
        </w:rPr>
        <w:t xml:space="preserve">e think </w:t>
      </w:r>
      <w:r w:rsidR="000203A3" w:rsidRPr="00CE00BA">
        <w:rPr>
          <w:rFonts w:ascii="Arial" w:eastAsia="宋体" w:hAnsi="Arial" w:cs="Arial"/>
          <w:lang w:eastAsia="zh-CN"/>
        </w:rPr>
        <w:t xml:space="preserve">it is possible to </w:t>
      </w:r>
      <w:r w:rsidR="0058004C">
        <w:rPr>
          <w:rFonts w:ascii="Arial" w:eastAsia="宋体" w:hAnsi="Arial" w:cs="Arial"/>
          <w:lang w:eastAsia="zh-CN"/>
        </w:rPr>
        <w:t>avoid couple the discussion of</w:t>
      </w:r>
      <w:r w:rsidR="000203A3" w:rsidRPr="00CE00BA">
        <w:rPr>
          <w:rFonts w:ascii="Arial" w:eastAsia="宋体" w:hAnsi="Arial" w:cs="Arial"/>
          <w:lang w:eastAsia="zh-CN"/>
        </w:rPr>
        <w:t xml:space="preserve"> </w:t>
      </w:r>
      <w:r w:rsidR="001257B8" w:rsidRPr="00CE00BA">
        <w:rPr>
          <w:rFonts w:ascii="Arial" w:eastAsia="宋体" w:hAnsi="Arial" w:cs="Arial"/>
          <w:lang w:eastAsia="zh-CN"/>
        </w:rPr>
        <w:t xml:space="preserve">LP-WUS </w:t>
      </w:r>
      <w:r w:rsidR="000203A3" w:rsidRPr="00CE00BA">
        <w:rPr>
          <w:rFonts w:ascii="Arial" w:eastAsia="宋体" w:hAnsi="Arial" w:cs="Arial"/>
          <w:lang w:eastAsia="zh-CN"/>
        </w:rPr>
        <w:t>and</w:t>
      </w:r>
      <w:r w:rsidR="001257B8" w:rsidRPr="00CE00BA">
        <w:rPr>
          <w:rFonts w:ascii="Arial" w:eastAsia="宋体" w:hAnsi="Arial" w:cs="Arial"/>
          <w:lang w:eastAsia="zh-CN"/>
        </w:rPr>
        <w:t xml:space="preserve"> C-DRX</w:t>
      </w:r>
      <w:r w:rsidR="00794FB6" w:rsidRPr="00CE00BA">
        <w:rPr>
          <w:rFonts w:ascii="Arial" w:eastAsia="宋体" w:hAnsi="Arial" w:cs="Arial"/>
          <w:lang w:eastAsia="zh-CN"/>
        </w:rPr>
        <w:t xml:space="preserve"> </w:t>
      </w:r>
      <w:r w:rsidR="00733415">
        <w:rPr>
          <w:rFonts w:ascii="Arial" w:eastAsia="宋体" w:hAnsi="Arial" w:cs="Arial"/>
          <w:lang w:eastAsia="zh-CN"/>
        </w:rPr>
        <w:t>in first stage</w:t>
      </w:r>
      <w:r w:rsidR="001257B8" w:rsidRPr="00CE00BA">
        <w:rPr>
          <w:rFonts w:ascii="Arial" w:eastAsia="宋体" w:hAnsi="Arial" w:cs="Arial"/>
          <w:lang w:eastAsia="zh-CN"/>
        </w:rPr>
        <w:t>.</w:t>
      </w:r>
      <w:r w:rsidR="00D230E2">
        <w:rPr>
          <w:rFonts w:ascii="Arial" w:eastAsia="宋体" w:hAnsi="Arial" w:cs="Arial"/>
          <w:lang w:eastAsia="zh-CN"/>
        </w:rPr>
        <w:t xml:space="preserve"> </w:t>
      </w:r>
      <w:r w:rsidR="00D230E2" w:rsidRPr="00D230E2">
        <w:rPr>
          <w:rFonts w:ascii="Arial" w:eastAsia="宋体" w:hAnsi="Arial" w:cs="Arial"/>
          <w:lang w:eastAsia="zh-CN"/>
        </w:rPr>
        <w:t>Once these two mechanisms are thoroughly studied separately, then we can proceed to investigate how they interact with each other.</w:t>
      </w:r>
      <w:bookmarkStart w:id="12" w:name="OLE_LINK17"/>
      <w:bookmarkStart w:id="13" w:name="OLE_LINK18"/>
    </w:p>
    <w:p w14:paraId="11CB15DA" w14:textId="5981D96B" w:rsidR="0022128B" w:rsidRPr="00117E61" w:rsidRDefault="00515207" w:rsidP="0022128B">
      <w:pPr>
        <w:spacing w:before="180"/>
        <w:jc w:val="both"/>
        <w:rPr>
          <w:rFonts w:ascii="Arial" w:eastAsia="宋体" w:hAnsi="Arial" w:cs="Arial"/>
          <w:bCs/>
          <w:iCs/>
          <w:sz w:val="32"/>
          <w:szCs w:val="32"/>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CB37C4">
        <w:rPr>
          <w:rFonts w:ascii="Arial" w:eastAsia="宋体" w:hAnsi="Arial" w:cs="Arial"/>
          <w:b/>
          <w:lang w:val="en-US" w:eastAsia="zh-CN"/>
        </w:rPr>
        <w:t>5</w:t>
      </w:r>
      <w:r w:rsidR="002419D7">
        <w:rPr>
          <w:rFonts w:ascii="Arial" w:eastAsia="宋体" w:hAnsi="Arial" w:cs="Arial"/>
          <w:b/>
          <w:lang w:val="en-US" w:eastAsia="zh-CN"/>
        </w:rPr>
        <w:t>:</w:t>
      </w:r>
      <w:r w:rsidR="00E64F6E">
        <w:rPr>
          <w:rFonts w:ascii="Arial" w:eastAsia="宋体" w:hAnsi="Arial" w:cs="Arial"/>
          <w:b/>
          <w:lang w:val="en-US" w:eastAsia="zh-CN"/>
        </w:rPr>
        <w:t xml:space="preserve"> </w:t>
      </w:r>
      <w:r w:rsidR="0041150F">
        <w:rPr>
          <w:rFonts w:ascii="Arial" w:eastAsia="宋体" w:hAnsi="Arial" w:cs="Arial"/>
          <w:b/>
          <w:lang w:val="en-US" w:eastAsia="zh-CN"/>
        </w:rPr>
        <w:t>Decouple the</w:t>
      </w:r>
      <w:r w:rsidR="0058004C">
        <w:rPr>
          <w:rFonts w:ascii="Arial" w:eastAsia="宋体" w:hAnsi="Arial" w:cs="Arial"/>
          <w:b/>
          <w:lang w:val="en-US" w:eastAsia="zh-CN"/>
        </w:rPr>
        <w:t xml:space="preserve"> discussion</w:t>
      </w:r>
      <w:r w:rsidR="000203A3">
        <w:rPr>
          <w:rFonts w:ascii="Arial" w:eastAsia="宋体" w:hAnsi="Arial" w:cs="Arial"/>
          <w:b/>
          <w:lang w:val="en-US" w:eastAsia="zh-CN"/>
        </w:rPr>
        <w:t xml:space="preserve"> of</w:t>
      </w:r>
      <w:r w:rsidR="00D548AE">
        <w:rPr>
          <w:rFonts w:ascii="Arial" w:eastAsia="宋体" w:hAnsi="Arial" w:cs="Arial"/>
          <w:b/>
          <w:lang w:val="en-US" w:eastAsia="zh-CN"/>
        </w:rPr>
        <w:t xml:space="preserve"> </w:t>
      </w:r>
      <w:r w:rsidR="00A328CD">
        <w:rPr>
          <w:rFonts w:ascii="Arial" w:eastAsia="宋体" w:hAnsi="Arial" w:cs="Arial"/>
          <w:b/>
          <w:lang w:val="en-US" w:eastAsia="zh-CN"/>
        </w:rPr>
        <w:t xml:space="preserve">DL </w:t>
      </w:r>
      <w:r w:rsidR="006E24DA" w:rsidRPr="006E24DA">
        <w:rPr>
          <w:rFonts w:ascii="Arial" w:eastAsia="宋体" w:hAnsi="Arial" w:cs="Arial"/>
          <w:b/>
          <w:lang w:val="en-US" w:eastAsia="zh-CN"/>
        </w:rPr>
        <w:t>WUS</w:t>
      </w:r>
      <w:r w:rsidR="00D548AE">
        <w:rPr>
          <w:rFonts w:ascii="Arial" w:eastAsia="宋体" w:hAnsi="Arial" w:cs="Arial"/>
          <w:b/>
          <w:lang w:val="en-US" w:eastAsia="zh-CN"/>
        </w:rPr>
        <w:t xml:space="preserve"> and</w:t>
      </w:r>
      <w:r w:rsidR="006E24DA" w:rsidRPr="006E24DA">
        <w:rPr>
          <w:rFonts w:ascii="Arial" w:eastAsia="宋体" w:hAnsi="Arial" w:cs="Arial"/>
          <w:b/>
          <w:lang w:val="en-US" w:eastAsia="zh-CN"/>
        </w:rPr>
        <w:t xml:space="preserve"> C-DRX</w:t>
      </w:r>
      <w:r w:rsidR="005B6FBF">
        <w:rPr>
          <w:rFonts w:ascii="Arial" w:eastAsia="宋体" w:hAnsi="Arial" w:cs="Arial"/>
          <w:b/>
          <w:lang w:val="en-US" w:eastAsia="zh-CN"/>
        </w:rPr>
        <w:t xml:space="preserve"> </w:t>
      </w:r>
      <w:r w:rsidR="000203A3">
        <w:rPr>
          <w:rFonts w:ascii="Arial" w:eastAsia="宋体" w:hAnsi="Arial" w:cs="Arial"/>
          <w:b/>
          <w:lang w:val="en-US" w:eastAsia="zh-CN"/>
        </w:rPr>
        <w:t>for</w:t>
      </w:r>
      <w:r w:rsidR="005B6FBF">
        <w:rPr>
          <w:rFonts w:ascii="Arial" w:eastAsia="宋体" w:hAnsi="Arial" w:cs="Arial"/>
          <w:b/>
          <w:lang w:val="en-US" w:eastAsia="zh-CN"/>
        </w:rPr>
        <w:t xml:space="preserve"> connected mode in </w:t>
      </w:r>
      <w:r w:rsidR="00733415">
        <w:rPr>
          <w:rFonts w:ascii="Arial" w:eastAsia="宋体" w:hAnsi="Arial" w:cs="Arial"/>
          <w:b/>
          <w:lang w:val="en-US" w:eastAsia="zh-CN"/>
        </w:rPr>
        <w:t>first stage</w:t>
      </w:r>
      <w:r w:rsidR="006E24DA" w:rsidRPr="006E24DA">
        <w:rPr>
          <w:rFonts w:ascii="Arial" w:eastAsia="宋体" w:hAnsi="Arial" w:cs="Arial"/>
          <w:b/>
          <w:lang w:val="en-US" w:eastAsia="zh-CN"/>
        </w:rPr>
        <w:t>.</w:t>
      </w:r>
      <w:bookmarkEnd w:id="12"/>
      <w:bookmarkEnd w:id="13"/>
    </w:p>
    <w:p w14:paraId="371219F4" w14:textId="77777777" w:rsidR="0022128B" w:rsidRPr="008D0D54" w:rsidRDefault="0022128B" w:rsidP="008D0D54">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2.3 C</w:t>
      </w:r>
      <w:r>
        <w:rPr>
          <w:rFonts w:ascii="Arial" w:eastAsia="宋体" w:hAnsi="Arial" w:cs="Arial" w:hint="eastAsia"/>
          <w:bCs/>
          <w:iCs/>
          <w:sz w:val="32"/>
          <w:szCs w:val="32"/>
          <w:lang w:eastAsia="zh-CN"/>
        </w:rPr>
        <w:t>ell</w:t>
      </w:r>
      <w:r>
        <w:rPr>
          <w:rFonts w:ascii="Arial" w:eastAsia="宋体" w:hAnsi="Arial" w:cs="Arial"/>
          <w:bCs/>
          <w:iCs/>
          <w:sz w:val="32"/>
          <w:szCs w:val="32"/>
          <w:lang w:eastAsia="zh-CN"/>
        </w:rPr>
        <w:t xml:space="preserve"> DTX/DRX</w:t>
      </w:r>
    </w:p>
    <w:p w14:paraId="2FD4ED45" w14:textId="77777777" w:rsidR="00794FB6" w:rsidRDefault="00794FB6" w:rsidP="008417B7">
      <w:pPr>
        <w:jc w:val="both"/>
        <w:rPr>
          <w:rFonts w:ascii="Arial" w:eastAsia="微软雅黑" w:hAnsi="Arial" w:cs="Arial"/>
          <w:lang w:eastAsia="zh-CN"/>
        </w:rPr>
      </w:pPr>
      <w:bookmarkStart w:id="14" w:name="OLE_LINK21"/>
      <w:bookmarkStart w:id="15" w:name="OLE_LINK22"/>
      <w:r>
        <w:rPr>
          <w:rFonts w:ascii="Arial" w:eastAsia="宋体" w:hAnsi="Arial" w:cs="Arial"/>
          <w:b/>
          <w:u w:val="single"/>
          <w:lang w:eastAsia="zh-CN"/>
        </w:rPr>
        <w:t>Connected mode</w:t>
      </w:r>
    </w:p>
    <w:p w14:paraId="169F36BA" w14:textId="77777777" w:rsidR="005E3CA0" w:rsidRDefault="005E3CA0" w:rsidP="008417B7">
      <w:pPr>
        <w:jc w:val="both"/>
        <w:rPr>
          <w:rFonts w:ascii="Arial" w:eastAsia="微软雅黑" w:hAnsi="Arial" w:cs="Arial"/>
          <w:lang w:eastAsia="zh-CN"/>
        </w:rPr>
      </w:pPr>
      <w:r>
        <w:rPr>
          <w:rFonts w:ascii="Arial" w:eastAsia="微软雅黑" w:hAnsi="Arial" w:cs="Arial" w:hint="eastAsia"/>
          <w:lang w:eastAsia="zh-CN"/>
        </w:rPr>
        <w:t>I</w:t>
      </w:r>
      <w:r>
        <w:rPr>
          <w:rFonts w:ascii="Arial" w:eastAsia="微软雅黑" w:hAnsi="Arial" w:cs="Arial"/>
          <w:lang w:eastAsia="zh-CN"/>
        </w:rPr>
        <w:t xml:space="preserve">n 5G, </w:t>
      </w:r>
      <w:r w:rsidRPr="005E3CA0">
        <w:rPr>
          <w:rFonts w:ascii="Arial" w:eastAsia="微软雅黑" w:hAnsi="Arial" w:cs="Arial"/>
          <w:lang w:eastAsia="zh-CN"/>
        </w:rPr>
        <w:t>cell DTX/DRX operation allows network discontinuous transmission and reception</w:t>
      </w:r>
      <w:r>
        <w:rPr>
          <w:rFonts w:ascii="Arial" w:eastAsia="微软雅黑" w:hAnsi="Arial" w:cs="Arial"/>
          <w:lang w:eastAsia="zh-CN"/>
        </w:rPr>
        <w:t xml:space="preserve">. </w:t>
      </w:r>
      <w:r w:rsidRPr="005E3CA0">
        <w:rPr>
          <w:rFonts w:ascii="Arial" w:eastAsia="微软雅黑" w:hAnsi="Arial" w:cs="Arial"/>
          <w:lang w:eastAsia="zh-CN"/>
        </w:rPr>
        <w:t>The cell DTX operation controls UE's PDCCH monitoring and configured downlink assignments, while t</w:t>
      </w:r>
      <w:r w:rsidR="00667C5A">
        <w:rPr>
          <w:rFonts w:ascii="Arial" w:eastAsia="微软雅黑" w:hAnsi="Arial" w:cs="Arial"/>
          <w:lang w:eastAsia="zh-CN"/>
        </w:rPr>
        <w:t>he cell DRX operation controls scheduling r</w:t>
      </w:r>
      <w:r w:rsidRPr="005E3CA0">
        <w:rPr>
          <w:rFonts w:ascii="Arial" w:eastAsia="微软雅黑" w:hAnsi="Arial" w:cs="Arial"/>
          <w:lang w:eastAsia="zh-CN"/>
        </w:rPr>
        <w:t>equest and configured uplink grant transmission activity.</w:t>
      </w:r>
      <w:r w:rsidRPr="005E3CA0">
        <w:t xml:space="preserve"> </w:t>
      </w:r>
    </w:p>
    <w:p w14:paraId="36EEB94D" w14:textId="191F77CE" w:rsidR="004A26F2" w:rsidRDefault="00D15DEB" w:rsidP="008417B7">
      <w:pPr>
        <w:jc w:val="both"/>
        <w:rPr>
          <w:rFonts w:ascii="Arial" w:eastAsia="微软雅黑" w:hAnsi="Arial" w:cs="Arial"/>
          <w:lang w:eastAsia="zh-CN"/>
        </w:rPr>
      </w:pPr>
      <w:r>
        <w:rPr>
          <w:rFonts w:ascii="Arial" w:eastAsia="微软雅黑" w:hAnsi="Arial" w:cs="Arial"/>
          <w:lang w:eastAsia="zh-CN"/>
        </w:rPr>
        <w:t>If c</w:t>
      </w:r>
      <w:r w:rsidR="002F6375" w:rsidRPr="002F6375">
        <w:rPr>
          <w:rFonts w:ascii="Arial" w:eastAsia="微软雅黑" w:hAnsi="Arial" w:cs="Arial"/>
          <w:lang w:eastAsia="zh-CN"/>
        </w:rPr>
        <w:t xml:space="preserve">ell DTX is configured </w:t>
      </w:r>
      <w:r w:rsidR="00B44215">
        <w:rPr>
          <w:rFonts w:ascii="Arial" w:eastAsia="微软雅黑" w:hAnsi="Arial" w:cs="Arial"/>
          <w:lang w:eastAsia="zh-CN"/>
        </w:rPr>
        <w:t>and</w:t>
      </w:r>
      <w:r w:rsidR="00B44215" w:rsidRPr="00B44215">
        <w:rPr>
          <w:rFonts w:ascii="Arial" w:eastAsia="微软雅黑" w:hAnsi="Arial" w:cs="Arial"/>
          <w:lang w:eastAsia="zh-CN"/>
        </w:rPr>
        <w:t xml:space="preserve"> activated for the concerned cell</w:t>
      </w:r>
      <w:r w:rsidR="008D0D54" w:rsidRPr="008D0D54">
        <w:rPr>
          <w:rFonts w:ascii="Arial" w:eastAsia="微软雅黑" w:hAnsi="Arial" w:cs="Arial"/>
          <w:lang w:eastAsia="zh-CN"/>
        </w:rPr>
        <w:t>,</w:t>
      </w:r>
      <w:r w:rsidR="002F6375" w:rsidRPr="008D0D54">
        <w:rPr>
          <w:rFonts w:ascii="Arial" w:eastAsia="微软雅黑" w:hAnsi="Arial" w:cs="Arial"/>
          <w:lang w:eastAsia="zh-CN"/>
        </w:rPr>
        <w:t xml:space="preserve"> </w:t>
      </w:r>
      <w:bookmarkStart w:id="16" w:name="OLE_LINK29"/>
      <w:bookmarkStart w:id="17" w:name="OLE_LINK30"/>
      <w:r w:rsidR="005124FA">
        <w:rPr>
          <w:rFonts w:ascii="Arial" w:eastAsia="微软雅黑" w:hAnsi="Arial" w:cs="Arial"/>
          <w:lang w:eastAsia="zh-CN"/>
        </w:rPr>
        <w:t xml:space="preserve">it </w:t>
      </w:r>
      <w:r w:rsidR="008D0D54" w:rsidRPr="008D0D54">
        <w:rPr>
          <w:rFonts w:ascii="Arial" w:eastAsia="微软雅黑" w:hAnsi="Arial" w:cs="Arial"/>
          <w:lang w:eastAsia="zh-CN"/>
        </w:rPr>
        <w:t>only restrict</w:t>
      </w:r>
      <w:r>
        <w:rPr>
          <w:rFonts w:ascii="Arial" w:eastAsia="微软雅黑" w:hAnsi="Arial" w:cs="Arial"/>
          <w:lang w:eastAsia="zh-CN"/>
        </w:rPr>
        <w:t>s</w:t>
      </w:r>
      <w:r w:rsidR="008D0D54" w:rsidRPr="008D0D54">
        <w:rPr>
          <w:rFonts w:ascii="Arial" w:eastAsia="微软雅黑" w:hAnsi="Arial" w:cs="Arial"/>
          <w:lang w:eastAsia="zh-CN"/>
        </w:rPr>
        <w:t xml:space="preserve"> </w:t>
      </w:r>
      <w:r>
        <w:rPr>
          <w:rFonts w:ascii="Arial" w:eastAsia="微软雅黑" w:hAnsi="Arial" w:cs="Arial"/>
          <w:lang w:eastAsia="zh-CN"/>
        </w:rPr>
        <w:t xml:space="preserve">that </w:t>
      </w:r>
      <w:r w:rsidR="008D0D54" w:rsidRPr="008D0D54">
        <w:rPr>
          <w:rFonts w:ascii="Arial" w:eastAsia="微软雅黑" w:hAnsi="Arial" w:cs="Arial"/>
          <w:lang w:eastAsia="zh-CN"/>
        </w:rPr>
        <w:t xml:space="preserve">UE </w:t>
      </w:r>
      <w:r w:rsidR="00B016B3">
        <w:rPr>
          <w:rFonts w:ascii="Arial" w:eastAsia="微软雅黑" w:hAnsi="Arial" w:cs="Arial"/>
          <w:lang w:eastAsia="zh-CN"/>
        </w:rPr>
        <w:t>do</w:t>
      </w:r>
      <w:r>
        <w:rPr>
          <w:rFonts w:ascii="Arial" w:eastAsia="微软雅黑" w:hAnsi="Arial" w:cs="Arial"/>
          <w:lang w:eastAsia="zh-CN"/>
        </w:rPr>
        <w:t>es</w:t>
      </w:r>
      <w:r w:rsidR="00B016B3">
        <w:rPr>
          <w:rFonts w:ascii="Arial" w:eastAsia="微软雅黑" w:hAnsi="Arial" w:cs="Arial"/>
          <w:lang w:eastAsia="zh-CN"/>
        </w:rPr>
        <w:t xml:space="preserve"> not </w:t>
      </w:r>
      <w:r w:rsidR="00980CFD">
        <w:rPr>
          <w:rFonts w:ascii="Arial" w:eastAsia="微软雅黑" w:hAnsi="Arial" w:cs="Arial"/>
          <w:lang w:eastAsia="zh-CN"/>
        </w:rPr>
        <w:t>monitor</w:t>
      </w:r>
      <w:r w:rsidR="00667C5A">
        <w:rPr>
          <w:rFonts w:ascii="Arial" w:eastAsia="微软雅黑" w:hAnsi="Arial" w:cs="Arial"/>
          <w:lang w:eastAsia="zh-CN"/>
        </w:rPr>
        <w:t xml:space="preserve"> PDCCH</w:t>
      </w:r>
      <w:bookmarkEnd w:id="16"/>
      <w:bookmarkEnd w:id="17"/>
      <w:r>
        <w:rPr>
          <w:rFonts w:ascii="Arial" w:eastAsia="微软雅黑" w:hAnsi="Arial" w:cs="Arial"/>
          <w:lang w:eastAsia="zh-CN"/>
        </w:rPr>
        <w:t xml:space="preserve"> (i.e. DCI format 2_0-2_5) and </w:t>
      </w:r>
      <w:r w:rsidR="00667C5A">
        <w:rPr>
          <w:rFonts w:ascii="Arial" w:eastAsia="微软雅黑" w:hAnsi="Arial" w:cs="Arial"/>
          <w:lang w:eastAsia="zh-CN"/>
        </w:rPr>
        <w:t>SPS</w:t>
      </w:r>
      <w:r>
        <w:rPr>
          <w:rFonts w:ascii="Arial" w:eastAsia="微软雅黑" w:hAnsi="Arial" w:cs="Arial"/>
          <w:lang w:eastAsia="zh-CN"/>
        </w:rPr>
        <w:t xml:space="preserve"> occasions during cell DTX non-active time.</w:t>
      </w:r>
      <w:r w:rsidR="00667C5A">
        <w:rPr>
          <w:rFonts w:ascii="Arial" w:eastAsia="微软雅黑" w:hAnsi="Arial" w:cs="Arial"/>
          <w:lang w:eastAsia="zh-CN"/>
        </w:rPr>
        <w:t xml:space="preserve"> </w:t>
      </w:r>
      <w:r>
        <w:rPr>
          <w:rFonts w:ascii="Arial" w:eastAsia="微软雅黑" w:hAnsi="Arial" w:cs="Arial"/>
          <w:lang w:eastAsia="zh-CN"/>
        </w:rPr>
        <w:t xml:space="preserve">If cell DRX is configured </w:t>
      </w:r>
      <w:r w:rsidR="00B44215" w:rsidRPr="00B44215">
        <w:rPr>
          <w:rFonts w:ascii="Arial" w:eastAsia="微软雅黑" w:hAnsi="Arial" w:cs="Arial"/>
          <w:lang w:eastAsia="zh-CN"/>
        </w:rPr>
        <w:t>and activated for the concerned cell</w:t>
      </w:r>
      <w:r>
        <w:rPr>
          <w:rFonts w:ascii="Arial" w:eastAsia="微软雅黑" w:hAnsi="Arial" w:cs="Arial"/>
          <w:lang w:eastAsia="zh-CN"/>
        </w:rPr>
        <w:t xml:space="preserve">, it only restricts that UE does not transmit </w:t>
      </w:r>
      <w:r w:rsidR="00FF46EA">
        <w:rPr>
          <w:rFonts w:ascii="Arial" w:eastAsia="微软雅黑" w:hAnsi="Arial" w:cs="Arial"/>
          <w:lang w:eastAsia="zh-CN"/>
        </w:rPr>
        <w:t>GC/SR occasion and</w:t>
      </w:r>
      <w:r w:rsidR="00667C5A">
        <w:rPr>
          <w:rFonts w:ascii="Arial" w:eastAsia="微软雅黑" w:hAnsi="Arial" w:cs="Arial"/>
          <w:lang w:eastAsia="zh-CN"/>
        </w:rPr>
        <w:t xml:space="preserve"> CSI reporting</w:t>
      </w:r>
      <w:r w:rsidR="008D0D54" w:rsidRPr="008D0D54">
        <w:rPr>
          <w:rFonts w:ascii="Arial" w:eastAsia="微软雅黑" w:hAnsi="Arial" w:cs="Arial"/>
          <w:lang w:eastAsia="zh-CN"/>
        </w:rPr>
        <w:t xml:space="preserve"> </w:t>
      </w:r>
      <w:r w:rsidR="00FF46EA">
        <w:rPr>
          <w:rFonts w:ascii="Arial" w:eastAsia="微软雅黑" w:hAnsi="Arial" w:cs="Arial"/>
          <w:lang w:eastAsia="zh-CN"/>
        </w:rPr>
        <w:t xml:space="preserve">during cell DRX </w:t>
      </w:r>
      <w:r w:rsidR="00B016B3">
        <w:rPr>
          <w:rFonts w:ascii="Arial" w:eastAsia="微软雅黑" w:hAnsi="Arial" w:cs="Arial"/>
          <w:lang w:eastAsia="zh-CN"/>
        </w:rPr>
        <w:t>non-</w:t>
      </w:r>
      <w:r w:rsidR="008D0D54" w:rsidRPr="008D0D54">
        <w:rPr>
          <w:rFonts w:ascii="Arial" w:eastAsia="微软雅黑" w:hAnsi="Arial" w:cs="Arial"/>
          <w:lang w:eastAsia="zh-CN"/>
        </w:rPr>
        <w:t>active time</w:t>
      </w:r>
      <w:r w:rsidR="006E00BE">
        <w:rPr>
          <w:rFonts w:ascii="Arial" w:eastAsia="微软雅黑" w:hAnsi="Arial" w:cs="Arial"/>
          <w:lang w:eastAsia="zh-CN"/>
        </w:rPr>
        <w:t>. B</w:t>
      </w:r>
      <w:r w:rsidR="008D0D54" w:rsidRPr="008D0D54">
        <w:rPr>
          <w:rFonts w:ascii="Arial" w:eastAsia="微软雅黑" w:hAnsi="Arial" w:cs="Arial"/>
          <w:lang w:eastAsia="zh-CN"/>
        </w:rPr>
        <w:t>ut it does no</w:t>
      </w:r>
      <w:r w:rsidR="004A0528">
        <w:rPr>
          <w:rFonts w:ascii="Arial" w:eastAsia="微软雅黑" w:hAnsi="Arial" w:cs="Arial"/>
          <w:lang w:eastAsia="zh-CN"/>
        </w:rPr>
        <w:t>t</w:t>
      </w:r>
      <w:r w:rsidR="008D0D54" w:rsidRPr="008D0D54">
        <w:rPr>
          <w:rFonts w:ascii="Arial" w:eastAsia="微软雅黑" w:hAnsi="Arial" w:cs="Arial"/>
          <w:lang w:eastAsia="zh-CN"/>
        </w:rPr>
        <w:t xml:space="preserve"> restrict UE </w:t>
      </w:r>
      <w:r w:rsidR="004071CC">
        <w:rPr>
          <w:rFonts w:ascii="Arial" w:eastAsia="微软雅黑" w:hAnsi="Arial" w:cs="Arial"/>
          <w:lang w:eastAsia="zh-CN"/>
        </w:rPr>
        <w:t>to</w:t>
      </w:r>
      <w:r w:rsidR="008D0D54" w:rsidRPr="008D0D54">
        <w:rPr>
          <w:rFonts w:ascii="Arial" w:eastAsia="微软雅黑" w:hAnsi="Arial" w:cs="Arial"/>
          <w:lang w:eastAsia="zh-CN"/>
        </w:rPr>
        <w:t xml:space="preserve"> </w:t>
      </w:r>
      <w:r w:rsidR="006E00BE">
        <w:rPr>
          <w:rFonts w:ascii="Arial" w:eastAsia="微软雅黑" w:hAnsi="Arial" w:cs="Arial"/>
          <w:lang w:eastAsia="zh-CN"/>
        </w:rPr>
        <w:t>monitor</w:t>
      </w:r>
      <w:r w:rsidR="00FF46EA">
        <w:rPr>
          <w:rFonts w:ascii="Arial" w:eastAsia="微软雅黑" w:hAnsi="Arial" w:cs="Arial"/>
          <w:lang w:eastAsia="zh-CN"/>
        </w:rPr>
        <w:t xml:space="preserve"> or transmit</w:t>
      </w:r>
      <w:r w:rsidR="008D0D54" w:rsidRPr="008D0D54">
        <w:rPr>
          <w:rFonts w:ascii="Arial" w:eastAsia="微软雅黑" w:hAnsi="Arial" w:cs="Arial"/>
          <w:lang w:eastAsia="zh-CN"/>
        </w:rPr>
        <w:t xml:space="preserve"> any other </w:t>
      </w:r>
      <w:r w:rsidR="000B2198">
        <w:rPr>
          <w:rFonts w:ascii="Arial" w:eastAsia="微软雅黑" w:hAnsi="Arial" w:cs="Arial"/>
          <w:lang w:eastAsia="zh-CN"/>
        </w:rPr>
        <w:t>channel</w:t>
      </w:r>
      <w:r w:rsidR="000B2198">
        <w:rPr>
          <w:rFonts w:ascii="Arial" w:eastAsia="微软雅黑" w:hAnsi="Arial" w:cs="Arial" w:hint="eastAsia"/>
          <w:lang w:eastAsia="zh-CN"/>
        </w:rPr>
        <w:t>s</w:t>
      </w:r>
      <w:r w:rsidR="000B2198">
        <w:rPr>
          <w:rFonts w:ascii="Arial" w:eastAsia="微软雅黑" w:hAnsi="Arial" w:cs="Arial"/>
          <w:lang w:eastAsia="zh-CN"/>
        </w:rPr>
        <w:t xml:space="preserve"> </w:t>
      </w:r>
      <w:r w:rsidR="000B2198">
        <w:rPr>
          <w:rFonts w:ascii="Arial" w:eastAsia="微软雅黑" w:hAnsi="Arial" w:cs="Arial" w:hint="eastAsia"/>
          <w:lang w:eastAsia="zh-CN"/>
        </w:rPr>
        <w:t>or</w:t>
      </w:r>
      <w:r w:rsidR="000B2198">
        <w:rPr>
          <w:rFonts w:ascii="Arial" w:eastAsia="微软雅黑" w:hAnsi="Arial" w:cs="Arial"/>
          <w:lang w:eastAsia="zh-CN"/>
        </w:rPr>
        <w:t xml:space="preserve"> </w:t>
      </w:r>
      <w:r w:rsidR="008D0D54" w:rsidRPr="008D0D54">
        <w:rPr>
          <w:rFonts w:ascii="Arial" w:eastAsia="微软雅黑" w:hAnsi="Arial" w:cs="Arial"/>
          <w:lang w:eastAsia="zh-CN"/>
        </w:rPr>
        <w:t xml:space="preserve">signals, so gNB </w:t>
      </w:r>
      <w:r w:rsidR="004071CC">
        <w:rPr>
          <w:rFonts w:ascii="Arial" w:eastAsia="微软雅黑" w:hAnsi="Arial" w:cs="Arial"/>
          <w:lang w:eastAsia="zh-CN"/>
        </w:rPr>
        <w:t>can</w:t>
      </w:r>
      <w:r w:rsidR="007436FC">
        <w:rPr>
          <w:rFonts w:ascii="Arial" w:eastAsia="微软雅黑" w:hAnsi="Arial" w:cs="Arial"/>
          <w:lang w:eastAsia="zh-CN"/>
        </w:rPr>
        <w:t>’</w:t>
      </w:r>
      <w:r w:rsidR="008D0D54" w:rsidRPr="008D0D54">
        <w:rPr>
          <w:rFonts w:ascii="Arial" w:eastAsia="微软雅黑" w:hAnsi="Arial" w:cs="Arial"/>
          <w:lang w:eastAsia="zh-CN"/>
        </w:rPr>
        <w:t xml:space="preserve">t enter sleep state completely either. </w:t>
      </w:r>
      <w:r w:rsidR="00DC695E">
        <w:rPr>
          <w:rFonts w:ascii="Arial" w:eastAsia="微软雅黑" w:hAnsi="Arial" w:cs="Arial" w:hint="eastAsia"/>
          <w:lang w:eastAsia="zh-CN"/>
        </w:rPr>
        <w:t xml:space="preserve"> </w:t>
      </w:r>
      <w:r w:rsidR="00DC695E">
        <w:rPr>
          <w:rFonts w:ascii="Arial" w:eastAsia="微软雅黑" w:hAnsi="Arial" w:cs="Arial"/>
          <w:lang w:eastAsia="zh-CN"/>
        </w:rPr>
        <w:t xml:space="preserve">                                                                                                                                                                                                                                                                                                                                                                                                                                                                                                                                                                                                                                                                            </w:t>
      </w:r>
    </w:p>
    <w:p w14:paraId="7F477E82" w14:textId="77777777" w:rsidR="00C55BA7" w:rsidRPr="008D0D54" w:rsidRDefault="000B2198" w:rsidP="008417B7">
      <w:pPr>
        <w:jc w:val="both"/>
        <w:rPr>
          <w:rFonts w:ascii="Arial" w:eastAsia="微软雅黑" w:hAnsi="Arial" w:cs="Arial"/>
          <w:lang w:eastAsia="zh-CN"/>
        </w:rPr>
      </w:pPr>
      <w:r w:rsidRPr="000B2198">
        <w:rPr>
          <w:rFonts w:ascii="Arial" w:eastAsia="微软雅黑" w:hAnsi="Arial" w:cs="Arial"/>
          <w:lang w:eastAsia="zh-CN"/>
        </w:rPr>
        <w:t>In 5G, limited types of channels and signals are muted for connected UEs during non-active time of cell DTX/DRX.</w:t>
      </w:r>
      <w:r>
        <w:rPr>
          <w:rFonts w:ascii="Arial" w:eastAsia="微软雅黑" w:hAnsi="Arial" w:cs="Arial"/>
          <w:lang w:eastAsia="zh-CN"/>
        </w:rPr>
        <w:t xml:space="preserve"> </w:t>
      </w:r>
      <w:r w:rsidR="00E7799C">
        <w:rPr>
          <w:rFonts w:ascii="Arial" w:eastAsia="微软雅黑" w:hAnsi="Arial" w:cs="Arial"/>
          <w:lang w:eastAsia="zh-CN"/>
        </w:rPr>
        <w:t>As there are no</w:t>
      </w:r>
      <w:r w:rsidR="008D0D54" w:rsidRPr="008D0D54">
        <w:rPr>
          <w:rFonts w:ascii="Arial" w:eastAsia="微软雅黑" w:hAnsi="Arial" w:cs="Arial"/>
          <w:lang w:eastAsia="zh-CN"/>
        </w:rPr>
        <w:t xml:space="preserve"> issues of the back-compatibility</w:t>
      </w:r>
      <w:r w:rsidR="004071CC">
        <w:rPr>
          <w:rFonts w:ascii="Arial" w:eastAsia="微软雅黑" w:hAnsi="Arial" w:cs="Arial"/>
          <w:lang w:eastAsia="zh-CN"/>
        </w:rPr>
        <w:t xml:space="preserve"> in 6GR day1</w:t>
      </w:r>
      <w:r w:rsidR="008D0D54" w:rsidRPr="008D0D54">
        <w:rPr>
          <w:rFonts w:ascii="Arial" w:eastAsia="微软雅黑" w:hAnsi="Arial" w:cs="Arial"/>
          <w:lang w:eastAsia="zh-CN"/>
        </w:rPr>
        <w:t xml:space="preserve">, more </w:t>
      </w:r>
      <w:r w:rsidR="0075591B" w:rsidRPr="0075591B">
        <w:rPr>
          <w:rFonts w:ascii="Arial" w:eastAsia="微软雅黑" w:hAnsi="Arial" w:cs="Arial"/>
          <w:lang w:eastAsia="zh-CN"/>
        </w:rPr>
        <w:t xml:space="preserve">channels </w:t>
      </w:r>
      <w:r w:rsidR="0075591B">
        <w:rPr>
          <w:rFonts w:ascii="Arial" w:eastAsia="微软雅黑" w:hAnsi="Arial" w:cs="Arial"/>
          <w:lang w:eastAsia="zh-CN"/>
        </w:rPr>
        <w:t xml:space="preserve">and </w:t>
      </w:r>
      <w:r w:rsidR="008D0D54" w:rsidRPr="008D0D54">
        <w:rPr>
          <w:rFonts w:ascii="Arial" w:eastAsia="微软雅黑" w:hAnsi="Arial" w:cs="Arial"/>
          <w:lang w:eastAsia="zh-CN"/>
        </w:rPr>
        <w:t xml:space="preserve">signals </w:t>
      </w:r>
      <w:r w:rsidR="004071CC">
        <w:rPr>
          <w:rFonts w:ascii="Arial" w:eastAsia="微软雅黑" w:hAnsi="Arial" w:cs="Arial"/>
          <w:lang w:eastAsia="zh-CN"/>
        </w:rPr>
        <w:t>can</w:t>
      </w:r>
      <w:r w:rsidR="008D0D54" w:rsidRPr="008D0D54">
        <w:rPr>
          <w:rFonts w:ascii="Arial" w:eastAsia="微软雅黑" w:hAnsi="Arial" w:cs="Arial"/>
          <w:lang w:eastAsia="zh-CN"/>
        </w:rPr>
        <w:t xml:space="preserve"> be muted in non-active time of cell DTX</w:t>
      </w:r>
      <w:r w:rsidR="0075591B">
        <w:rPr>
          <w:rFonts w:ascii="Arial" w:eastAsia="微软雅黑" w:hAnsi="Arial" w:cs="Arial"/>
          <w:lang w:eastAsia="zh-CN"/>
        </w:rPr>
        <w:t>/DRX</w:t>
      </w:r>
      <w:r w:rsidR="008D0D54" w:rsidRPr="008D0D54">
        <w:rPr>
          <w:rFonts w:ascii="Arial" w:eastAsia="微软雅黑" w:hAnsi="Arial" w:cs="Arial"/>
          <w:lang w:eastAsia="zh-CN"/>
        </w:rPr>
        <w:t xml:space="preserve">, </w:t>
      </w:r>
      <w:r w:rsidR="002B7F92">
        <w:rPr>
          <w:rFonts w:ascii="Arial" w:eastAsia="微软雅黑" w:hAnsi="Arial" w:cs="Arial" w:hint="eastAsia"/>
          <w:lang w:eastAsia="zh-CN"/>
        </w:rPr>
        <w:t>s</w:t>
      </w:r>
      <w:r w:rsidR="002B7F92">
        <w:rPr>
          <w:rFonts w:ascii="Arial" w:eastAsia="微软雅黑" w:hAnsi="Arial" w:cs="Arial"/>
          <w:lang w:eastAsia="zh-CN"/>
        </w:rPr>
        <w:t xml:space="preserve">uch as CSI-RS for tracking and RRM management, </w:t>
      </w:r>
      <w:r w:rsidR="008D0D54" w:rsidRPr="008D0D54">
        <w:rPr>
          <w:rFonts w:ascii="Arial" w:eastAsia="微软雅黑" w:hAnsi="Arial" w:cs="Arial"/>
          <w:lang w:eastAsia="zh-CN"/>
        </w:rPr>
        <w:t>so both UE and gNB can enter sleep state completely in non-active time of cell DTX.</w:t>
      </w:r>
      <w:r w:rsidR="00D15DEB">
        <w:rPr>
          <w:rFonts w:ascii="Arial" w:eastAsia="微软雅黑" w:hAnsi="Arial" w:cs="Arial"/>
          <w:lang w:eastAsia="zh-CN"/>
        </w:rPr>
        <w:t xml:space="preserve"> </w:t>
      </w:r>
    </w:p>
    <w:p w14:paraId="219A370A" w14:textId="627CBDC7" w:rsidR="00B03A39" w:rsidRDefault="00C07D55" w:rsidP="008417B7">
      <w:pPr>
        <w:jc w:val="both"/>
        <w:rPr>
          <w:rFonts w:ascii="Arial" w:eastAsia="宋体" w:hAnsi="Arial" w:cs="Arial"/>
          <w:b/>
          <w:lang w:val="en-US" w:eastAsia="zh-CN"/>
        </w:rPr>
      </w:pPr>
      <w:r>
        <w:rPr>
          <w:rFonts w:ascii="Arial" w:eastAsia="宋体" w:hAnsi="Arial" w:cs="Arial"/>
          <w:b/>
          <w:lang w:val="en-US" w:eastAsia="zh-CN"/>
        </w:rPr>
        <w:t xml:space="preserve">Proposal </w:t>
      </w:r>
      <w:r w:rsidR="00CB37C4">
        <w:rPr>
          <w:rFonts w:ascii="Arial" w:eastAsia="宋体" w:hAnsi="Arial" w:cs="Arial"/>
          <w:b/>
          <w:lang w:val="en-US" w:eastAsia="zh-CN"/>
        </w:rPr>
        <w:t>6</w:t>
      </w:r>
      <w:r>
        <w:rPr>
          <w:rFonts w:ascii="Arial" w:eastAsia="宋体" w:hAnsi="Arial" w:cs="Arial" w:hint="eastAsia"/>
          <w:b/>
          <w:lang w:val="en-US" w:eastAsia="zh-CN"/>
        </w:rPr>
        <w:t>:</w:t>
      </w:r>
      <w:r w:rsidR="0075591B">
        <w:rPr>
          <w:rFonts w:ascii="Arial" w:eastAsia="宋体" w:hAnsi="Arial" w:cs="Arial"/>
          <w:b/>
          <w:lang w:val="en-US" w:eastAsia="zh-CN"/>
        </w:rPr>
        <w:t xml:space="preserve"> Enhance cell DTX/DRX operation during</w:t>
      </w:r>
      <w:r w:rsidR="0075591B" w:rsidRPr="0075591B">
        <w:rPr>
          <w:rFonts w:ascii="Arial" w:eastAsia="宋体" w:hAnsi="Arial" w:cs="Arial"/>
          <w:b/>
          <w:lang w:val="en-US" w:eastAsia="zh-CN"/>
        </w:rPr>
        <w:t xml:space="preserve"> non-active time </w:t>
      </w:r>
      <w:r w:rsidR="0075591B">
        <w:rPr>
          <w:rFonts w:ascii="Arial" w:eastAsia="宋体" w:hAnsi="Arial" w:cs="Arial"/>
          <w:b/>
          <w:lang w:val="en-US" w:eastAsia="zh-CN"/>
        </w:rPr>
        <w:t>for connected UEs, e.g. mute more channels and signals.</w:t>
      </w:r>
      <w:bookmarkEnd w:id="14"/>
      <w:bookmarkEnd w:id="15"/>
    </w:p>
    <w:p w14:paraId="343E5200" w14:textId="77777777" w:rsidR="007730A7" w:rsidRPr="005B3D77" w:rsidRDefault="007730A7" w:rsidP="005B3D77">
      <w:pPr>
        <w:spacing w:before="180"/>
        <w:jc w:val="both"/>
        <w:outlineLvl w:val="1"/>
        <w:rPr>
          <w:rFonts w:ascii="Arial" w:eastAsia="宋体" w:hAnsi="Arial" w:cs="Arial"/>
          <w:bCs/>
          <w:iCs/>
          <w:sz w:val="32"/>
          <w:szCs w:val="32"/>
          <w:lang w:eastAsia="zh-CN"/>
        </w:rPr>
      </w:pPr>
      <w:r w:rsidRPr="005B3D77">
        <w:rPr>
          <w:rFonts w:ascii="Arial" w:eastAsia="宋体" w:hAnsi="Arial" w:cs="Arial" w:hint="eastAsia"/>
          <w:bCs/>
          <w:iCs/>
          <w:sz w:val="32"/>
          <w:szCs w:val="32"/>
          <w:lang w:eastAsia="zh-CN"/>
        </w:rPr>
        <w:t>2</w:t>
      </w:r>
      <w:r w:rsidRPr="005B3D77">
        <w:rPr>
          <w:rFonts w:ascii="Arial" w:eastAsia="宋体" w:hAnsi="Arial" w:cs="Arial"/>
          <w:bCs/>
          <w:iCs/>
          <w:sz w:val="32"/>
          <w:szCs w:val="32"/>
          <w:lang w:eastAsia="zh-CN"/>
        </w:rPr>
        <w:t>.</w:t>
      </w:r>
      <w:r w:rsidR="00E24B1E">
        <w:rPr>
          <w:rFonts w:ascii="Arial" w:eastAsia="宋体" w:hAnsi="Arial" w:cs="Arial"/>
          <w:bCs/>
          <w:iCs/>
          <w:sz w:val="32"/>
          <w:szCs w:val="32"/>
          <w:lang w:eastAsia="zh-CN"/>
        </w:rPr>
        <w:t>3</w:t>
      </w:r>
      <w:r w:rsidRPr="005B3D77">
        <w:rPr>
          <w:rFonts w:ascii="Arial" w:eastAsia="宋体" w:hAnsi="Arial" w:cs="Arial"/>
          <w:bCs/>
          <w:iCs/>
          <w:sz w:val="32"/>
          <w:szCs w:val="32"/>
          <w:lang w:eastAsia="zh-CN"/>
        </w:rPr>
        <w:t xml:space="preserve"> </w:t>
      </w:r>
      <w:r w:rsidR="00725D4B">
        <w:rPr>
          <w:rFonts w:ascii="Arial" w:eastAsia="宋体" w:hAnsi="Arial" w:cs="Arial"/>
          <w:bCs/>
          <w:iCs/>
          <w:sz w:val="32"/>
          <w:szCs w:val="32"/>
          <w:lang w:eastAsia="zh-CN"/>
        </w:rPr>
        <w:t>I</w:t>
      </w:r>
      <w:r w:rsidR="00DC533C">
        <w:rPr>
          <w:rFonts w:ascii="Arial" w:eastAsia="宋体" w:hAnsi="Arial" w:cs="Arial"/>
          <w:bCs/>
          <w:iCs/>
          <w:sz w:val="32"/>
          <w:szCs w:val="32"/>
          <w:lang w:eastAsia="zh-CN"/>
        </w:rPr>
        <w:t>nteractions between</w:t>
      </w:r>
      <w:r w:rsidR="00725D4B" w:rsidRPr="00725D4B">
        <w:rPr>
          <w:rFonts w:ascii="Arial" w:eastAsia="宋体" w:hAnsi="Arial" w:cs="Arial"/>
          <w:bCs/>
          <w:iCs/>
          <w:sz w:val="32"/>
          <w:szCs w:val="32"/>
          <w:lang w:eastAsia="zh-CN"/>
        </w:rPr>
        <w:t xml:space="preserve"> </w:t>
      </w:r>
      <w:r w:rsidR="002D168A">
        <w:rPr>
          <w:rFonts w:ascii="Arial" w:eastAsia="宋体" w:hAnsi="Arial" w:cs="Arial"/>
          <w:bCs/>
          <w:iCs/>
          <w:sz w:val="32"/>
          <w:szCs w:val="32"/>
          <w:lang w:eastAsia="zh-CN"/>
        </w:rPr>
        <w:t xml:space="preserve">DL WUS and cell DTX/DRX </w:t>
      </w:r>
    </w:p>
    <w:p w14:paraId="55DC9BE5" w14:textId="77777777" w:rsidR="00CA2F58" w:rsidRDefault="00BB15F7" w:rsidP="005B3D77">
      <w:pPr>
        <w:jc w:val="both"/>
        <w:rPr>
          <w:rFonts w:ascii="Arial" w:eastAsia="宋体" w:hAnsi="Arial" w:cs="Arial"/>
          <w:lang w:val="en-US" w:eastAsia="zh-CN"/>
        </w:rPr>
      </w:pPr>
      <w:r w:rsidRPr="00BB15F7">
        <w:rPr>
          <w:rFonts w:ascii="Arial" w:eastAsia="宋体" w:hAnsi="Arial" w:cs="Arial"/>
          <w:lang w:val="en-US" w:eastAsia="zh-CN"/>
        </w:rPr>
        <w:t xml:space="preserve">Although there are various techniques for </w:t>
      </w:r>
      <w:r w:rsidR="00CA2F58">
        <w:rPr>
          <w:rFonts w:ascii="Arial" w:eastAsia="宋体" w:hAnsi="Arial" w:cs="Arial"/>
          <w:lang w:val="en-US" w:eastAsia="zh-CN"/>
        </w:rPr>
        <w:t xml:space="preserve">UE and network </w:t>
      </w:r>
      <w:r w:rsidRPr="00BB15F7">
        <w:rPr>
          <w:rFonts w:ascii="Arial" w:eastAsia="宋体" w:hAnsi="Arial" w:cs="Arial"/>
          <w:lang w:val="en-US" w:eastAsia="zh-CN"/>
        </w:rPr>
        <w:t>energy saving</w:t>
      </w:r>
      <w:r w:rsidR="00CA2F58">
        <w:rPr>
          <w:rFonts w:ascii="Arial" w:eastAsia="宋体" w:hAnsi="Arial" w:cs="Arial"/>
          <w:lang w:val="en-US" w:eastAsia="zh-CN"/>
        </w:rPr>
        <w:t xml:space="preserve"> in 5G</w:t>
      </w:r>
      <w:r w:rsidRPr="00BB15F7">
        <w:rPr>
          <w:rFonts w:ascii="Arial" w:eastAsia="宋体" w:hAnsi="Arial" w:cs="Arial"/>
          <w:lang w:val="en-US" w:eastAsia="zh-CN"/>
        </w:rPr>
        <w:t xml:space="preserve">, </w:t>
      </w:r>
      <w:r w:rsidR="00CA2F58">
        <w:rPr>
          <w:rFonts w:ascii="Arial" w:eastAsia="宋体" w:hAnsi="Arial" w:cs="Arial"/>
          <w:lang w:val="en-US" w:eastAsia="zh-CN"/>
        </w:rPr>
        <w:t>but they are</w:t>
      </w:r>
      <w:r w:rsidR="00CA2F58" w:rsidRPr="00CA2F58">
        <w:rPr>
          <w:rFonts w:ascii="Arial" w:eastAsia="宋体" w:hAnsi="Arial" w:cs="Arial"/>
          <w:lang w:val="en-US" w:eastAsia="zh-CN"/>
        </w:rPr>
        <w:t xml:space="preserve"> motivated and specified independently.</w:t>
      </w:r>
      <w:r w:rsidR="00CA2F58">
        <w:rPr>
          <w:rFonts w:ascii="Arial" w:eastAsia="宋体" w:hAnsi="Arial" w:cs="Arial" w:hint="eastAsia"/>
          <w:lang w:val="en-US" w:eastAsia="zh-CN"/>
        </w:rPr>
        <w:t xml:space="preserve"> </w:t>
      </w:r>
      <w:r w:rsidR="00CA2F58" w:rsidRPr="00CA2F58">
        <w:rPr>
          <w:rFonts w:ascii="Arial" w:eastAsia="宋体" w:hAnsi="Arial" w:cs="Arial"/>
          <w:lang w:val="en-US" w:eastAsia="zh-CN"/>
        </w:rPr>
        <w:t>Networks have little incentive to enable features that benefit only the UE, as they can increase network complexity and degrade network performance.</w:t>
      </w:r>
    </w:p>
    <w:p w14:paraId="0B558E7D" w14:textId="77777777" w:rsidR="00E52C44" w:rsidRDefault="00BB15F7" w:rsidP="005B3D77">
      <w:pPr>
        <w:jc w:val="both"/>
        <w:rPr>
          <w:rFonts w:ascii="Arial" w:eastAsia="宋体" w:hAnsi="Arial" w:cs="Arial"/>
          <w:lang w:val="en-US" w:eastAsia="zh-CN"/>
        </w:rPr>
      </w:pPr>
      <w:r w:rsidRPr="00BB15F7">
        <w:rPr>
          <w:rFonts w:ascii="Arial" w:eastAsia="宋体" w:hAnsi="Arial" w:cs="Arial"/>
          <w:lang w:val="en-US" w:eastAsia="zh-CN"/>
        </w:rPr>
        <w:t>Thus, 6GR should support native energy savings features via proper designs that consider both networks and UEs.</w:t>
      </w:r>
      <w:r w:rsidR="00CA2F58">
        <w:rPr>
          <w:rFonts w:ascii="Arial" w:eastAsia="宋体" w:hAnsi="Arial" w:cs="Arial"/>
          <w:lang w:val="en-US" w:eastAsia="zh-CN"/>
        </w:rPr>
        <w:t xml:space="preserve"> One obvious direction is to align</w:t>
      </w:r>
      <w:r w:rsidR="005B3D77" w:rsidRPr="005B3D77">
        <w:rPr>
          <w:rFonts w:ascii="Arial" w:eastAsia="宋体" w:hAnsi="Arial" w:cs="Arial"/>
          <w:lang w:val="en-US" w:eastAsia="zh-CN"/>
        </w:rPr>
        <w:t xml:space="preserve"> UE DRX and cell DTX</w:t>
      </w:r>
      <w:r w:rsidR="00CA2F58">
        <w:rPr>
          <w:rFonts w:ascii="Arial" w:eastAsia="宋体" w:hAnsi="Arial" w:cs="Arial"/>
          <w:lang w:val="en-US" w:eastAsia="zh-CN"/>
        </w:rPr>
        <w:t xml:space="preserve">. </w:t>
      </w:r>
      <w:r w:rsidR="005B3D77" w:rsidRPr="005B3D77">
        <w:rPr>
          <w:rFonts w:ascii="Arial" w:eastAsia="宋体" w:hAnsi="Arial" w:cs="Arial"/>
          <w:lang w:val="en-US" w:eastAsia="zh-CN"/>
        </w:rPr>
        <w:t xml:space="preserve">Alignment of UE DRX and cell DTX can reduce UE and gNB implementation complexity. R18 tried this mechanism </w:t>
      </w:r>
      <w:r w:rsidR="00E52C44">
        <w:rPr>
          <w:rFonts w:ascii="Arial" w:eastAsia="宋体" w:hAnsi="Arial" w:cs="Arial"/>
          <w:lang w:val="en-US" w:eastAsia="zh-CN"/>
        </w:rPr>
        <w:t xml:space="preserve">and the gNB </w:t>
      </w:r>
      <w:r w:rsidR="0074231A">
        <w:rPr>
          <w:rFonts w:ascii="Arial" w:eastAsia="宋体" w:hAnsi="Arial" w:cs="Arial"/>
          <w:lang w:val="en-US" w:eastAsia="zh-CN"/>
        </w:rPr>
        <w:t>ensured that there was</w:t>
      </w:r>
      <w:r w:rsidR="00E52C44" w:rsidRPr="00E52C44">
        <w:rPr>
          <w:rFonts w:ascii="Arial" w:eastAsia="宋体" w:hAnsi="Arial" w:cs="Arial"/>
          <w:lang w:val="en-US" w:eastAsia="zh-CN"/>
        </w:rPr>
        <w:t xml:space="preserve"> at least partial overlapping between UE C-DRX on-duratio</w:t>
      </w:r>
      <w:r w:rsidR="00635CBB">
        <w:rPr>
          <w:rFonts w:ascii="Arial" w:eastAsia="宋体" w:hAnsi="Arial" w:cs="Arial"/>
          <w:lang w:val="en-US" w:eastAsia="zh-CN"/>
        </w:rPr>
        <w:t xml:space="preserve">n and cell DTX/DRX on-duration, </w:t>
      </w:r>
      <w:r w:rsidR="00635CBB" w:rsidRPr="00635CBB">
        <w:rPr>
          <w:rFonts w:ascii="Arial" w:eastAsia="宋体" w:hAnsi="Arial" w:cs="Arial"/>
          <w:lang w:val="en-US" w:eastAsia="zh-CN"/>
        </w:rPr>
        <w:t>i.e. the UE's connected mode DRX periodicity is a multiple of cell DTX/DRX periodicity or vice versa</w:t>
      </w:r>
      <w:r w:rsidR="00635CBB">
        <w:rPr>
          <w:rFonts w:ascii="Arial" w:eastAsia="宋体" w:hAnsi="Arial" w:cs="Arial"/>
          <w:lang w:val="en-US" w:eastAsia="zh-CN"/>
        </w:rPr>
        <w:t>.</w:t>
      </w:r>
    </w:p>
    <w:p w14:paraId="2A0F5F82" w14:textId="77777777" w:rsidR="0030710C" w:rsidRDefault="00847AB2" w:rsidP="00514CB6">
      <w:pPr>
        <w:jc w:val="both"/>
        <w:rPr>
          <w:rFonts w:ascii="Arial" w:eastAsia="宋体" w:hAnsi="Arial" w:cs="Arial"/>
          <w:lang w:val="en-US" w:eastAsia="zh-CN"/>
        </w:rPr>
      </w:pPr>
      <w:r>
        <w:rPr>
          <w:rFonts w:ascii="Arial" w:eastAsia="宋体" w:hAnsi="Arial" w:cs="Arial"/>
          <w:lang w:val="en-US" w:eastAsia="zh-CN"/>
        </w:rPr>
        <w:lastRenderedPageBreak/>
        <w:t>The reason for</w:t>
      </w:r>
      <w:r w:rsidRPr="00847AB2">
        <w:rPr>
          <w:rFonts w:ascii="Arial" w:eastAsia="宋体" w:hAnsi="Arial" w:cs="Arial"/>
          <w:lang w:val="en-US" w:eastAsia="zh-CN"/>
        </w:rPr>
        <w:t xml:space="preserve"> supporting partial alignment is to avoid a</w:t>
      </w:r>
      <w:r>
        <w:rPr>
          <w:rFonts w:ascii="Arial" w:eastAsia="宋体" w:hAnsi="Arial" w:cs="Arial"/>
          <w:lang w:val="en-US" w:eastAsia="zh-CN"/>
        </w:rPr>
        <w:t xml:space="preserve">ffecting the QoS </w:t>
      </w:r>
      <w:r w:rsidRPr="00847AB2">
        <w:rPr>
          <w:rFonts w:ascii="Arial" w:eastAsia="宋体" w:hAnsi="Arial" w:cs="Arial"/>
          <w:lang w:val="en-US" w:eastAsia="zh-CN"/>
        </w:rPr>
        <w:t xml:space="preserve">degradation </w:t>
      </w:r>
      <w:r>
        <w:rPr>
          <w:rFonts w:ascii="Arial" w:eastAsia="宋体" w:hAnsi="Arial" w:cs="Arial"/>
          <w:lang w:val="en-US" w:eastAsia="zh-CN"/>
        </w:rPr>
        <w:t>of UE and further restricting the</w:t>
      </w:r>
      <w:r w:rsidRPr="00847AB2">
        <w:rPr>
          <w:rFonts w:ascii="Arial" w:eastAsia="宋体" w:hAnsi="Arial" w:cs="Arial"/>
          <w:lang w:val="en-US" w:eastAsia="zh-CN"/>
        </w:rPr>
        <w:t xml:space="preserve"> UE CDRX configuration</w:t>
      </w:r>
      <w:r>
        <w:rPr>
          <w:rFonts w:ascii="Arial" w:eastAsia="宋体" w:hAnsi="Arial" w:cs="Arial"/>
          <w:lang w:val="en-US" w:eastAsia="zh-CN"/>
        </w:rPr>
        <w:t>,</w:t>
      </w:r>
      <w:r w:rsidRPr="00847AB2">
        <w:t xml:space="preserve"> </w:t>
      </w:r>
      <w:r w:rsidRPr="00847AB2">
        <w:rPr>
          <w:rFonts w:ascii="Arial" w:eastAsia="宋体" w:hAnsi="Arial" w:cs="Arial"/>
          <w:lang w:val="en-US" w:eastAsia="zh-CN"/>
        </w:rPr>
        <w:t>but it may result in NW energy inefficiency</w:t>
      </w:r>
      <w:r>
        <w:rPr>
          <w:rFonts w:ascii="Arial" w:eastAsia="宋体" w:hAnsi="Arial" w:cs="Arial"/>
          <w:lang w:val="en-US" w:eastAsia="zh-CN"/>
        </w:rPr>
        <w:t>.</w:t>
      </w:r>
      <w:r w:rsidR="00016B6A">
        <w:rPr>
          <w:rFonts w:ascii="Arial" w:eastAsia="宋体" w:hAnsi="Arial" w:cs="Arial"/>
          <w:lang w:val="en-US" w:eastAsia="zh-CN"/>
        </w:rPr>
        <w:t xml:space="preserve"> Thus, </w:t>
      </w:r>
      <w:r w:rsidR="00016B6A">
        <w:rPr>
          <w:rFonts w:ascii="Arial" w:eastAsia="宋体" w:hAnsi="Arial" w:cs="Arial" w:hint="eastAsia"/>
          <w:lang w:val="en-US" w:eastAsia="zh-CN"/>
        </w:rPr>
        <w:t>i</w:t>
      </w:r>
      <w:r w:rsidR="005B3D77" w:rsidRPr="005B3D77">
        <w:rPr>
          <w:rFonts w:ascii="Arial" w:eastAsia="宋体" w:hAnsi="Arial" w:cs="Arial"/>
          <w:lang w:val="en-US" w:eastAsia="zh-CN"/>
        </w:rPr>
        <w:t xml:space="preserve">n 6GR, </w:t>
      </w:r>
      <w:bookmarkStart w:id="18" w:name="OLE_LINK10"/>
      <w:r w:rsidR="007961D6">
        <w:rPr>
          <w:rFonts w:ascii="Arial" w:eastAsia="宋体" w:hAnsi="Arial" w:cs="Arial"/>
          <w:lang w:val="en-US" w:eastAsia="zh-CN"/>
        </w:rPr>
        <w:t>alig</w:t>
      </w:r>
      <w:r>
        <w:rPr>
          <w:rFonts w:ascii="Arial" w:eastAsia="宋体" w:hAnsi="Arial" w:cs="Arial"/>
          <w:lang w:val="en-US" w:eastAsia="zh-CN"/>
        </w:rPr>
        <w:t>n</w:t>
      </w:r>
      <w:r w:rsidR="007961D6">
        <w:rPr>
          <w:rFonts w:ascii="Arial" w:eastAsia="宋体" w:hAnsi="Arial" w:cs="Arial"/>
          <w:lang w:val="en-US" w:eastAsia="zh-CN"/>
        </w:rPr>
        <w:t>ment</w:t>
      </w:r>
      <w:bookmarkEnd w:id="18"/>
      <w:r w:rsidR="00CA2F58">
        <w:rPr>
          <w:rFonts w:ascii="Arial" w:eastAsia="宋体" w:hAnsi="Arial" w:cs="Arial"/>
          <w:lang w:val="en-US" w:eastAsia="zh-CN"/>
        </w:rPr>
        <w:t xml:space="preserve"> </w:t>
      </w:r>
      <w:r w:rsidR="005B3D77" w:rsidRPr="005B3D77">
        <w:rPr>
          <w:rFonts w:ascii="Arial" w:eastAsia="宋体" w:hAnsi="Arial" w:cs="Arial"/>
          <w:lang w:val="en-US" w:eastAsia="zh-CN"/>
        </w:rPr>
        <w:t xml:space="preserve">of UE </w:t>
      </w:r>
      <w:r w:rsidR="005B5E02">
        <w:rPr>
          <w:rFonts w:ascii="Arial" w:eastAsia="宋体" w:hAnsi="Arial" w:cs="Arial"/>
          <w:lang w:val="en-US" w:eastAsia="zh-CN"/>
        </w:rPr>
        <w:t>C-</w:t>
      </w:r>
      <w:r w:rsidR="005B3D77" w:rsidRPr="005B3D77">
        <w:rPr>
          <w:rFonts w:ascii="Arial" w:eastAsia="宋体" w:hAnsi="Arial" w:cs="Arial"/>
          <w:lang w:val="en-US" w:eastAsia="zh-CN"/>
        </w:rPr>
        <w:t xml:space="preserve">DRX and cell DTX can be </w:t>
      </w:r>
      <w:r w:rsidR="00CA2F58">
        <w:rPr>
          <w:rFonts w:ascii="Arial" w:eastAsia="宋体" w:hAnsi="Arial" w:cs="Arial"/>
          <w:lang w:val="en-US" w:eastAsia="zh-CN"/>
        </w:rPr>
        <w:t xml:space="preserve">further </w:t>
      </w:r>
      <w:r w:rsidR="00BC5888">
        <w:rPr>
          <w:rFonts w:ascii="Arial" w:eastAsia="宋体" w:hAnsi="Arial" w:cs="Arial" w:hint="eastAsia"/>
          <w:lang w:val="en-US" w:eastAsia="zh-CN"/>
        </w:rPr>
        <w:t>enhanced</w:t>
      </w:r>
      <w:r w:rsidR="00BC5888">
        <w:rPr>
          <w:rFonts w:ascii="Arial" w:eastAsia="宋体" w:hAnsi="Arial" w:cs="Arial"/>
          <w:lang w:val="en-US" w:eastAsia="zh-CN"/>
        </w:rPr>
        <w:t>,</w:t>
      </w:r>
      <w:r w:rsidR="00BC5888" w:rsidRPr="00BC5888">
        <w:rPr>
          <w:rFonts w:ascii="Arial" w:eastAsia="宋体" w:hAnsi="Arial" w:cs="Arial"/>
          <w:lang w:val="en-US" w:eastAsia="zh-CN"/>
        </w:rPr>
        <w:t xml:space="preserve"> since at least both have function about PDCCH transmission and reception.</w:t>
      </w:r>
      <w:r w:rsidR="004D621B">
        <w:rPr>
          <w:rFonts w:ascii="Arial" w:eastAsia="宋体" w:hAnsi="Arial" w:cs="Arial"/>
          <w:lang w:val="en-US" w:eastAsia="zh-CN"/>
        </w:rPr>
        <w:t xml:space="preserve"> </w:t>
      </w:r>
    </w:p>
    <w:p w14:paraId="4F286543" w14:textId="42F0C702" w:rsidR="00514CB6" w:rsidRDefault="00514CB6" w:rsidP="00514CB6">
      <w:pPr>
        <w:jc w:val="both"/>
        <w:rPr>
          <w:rFonts w:ascii="Arial" w:eastAsia="宋体" w:hAnsi="Arial" w:cs="Arial"/>
          <w:b/>
          <w:lang w:val="en-US" w:eastAsia="zh-CN"/>
        </w:rPr>
      </w:pPr>
      <w:r>
        <w:rPr>
          <w:rFonts w:ascii="Arial" w:eastAsia="宋体" w:hAnsi="Arial" w:cs="Arial"/>
          <w:b/>
          <w:lang w:val="en-US" w:eastAsia="zh-CN"/>
        </w:rPr>
        <w:t xml:space="preserve">Proposal </w:t>
      </w:r>
      <w:r w:rsidR="00D230E2">
        <w:rPr>
          <w:rFonts w:ascii="Arial" w:eastAsia="宋体" w:hAnsi="Arial" w:cs="Arial"/>
          <w:b/>
          <w:lang w:val="en-US" w:eastAsia="zh-CN"/>
        </w:rPr>
        <w:t>7</w:t>
      </w:r>
      <w:r w:rsidRPr="005B3D77">
        <w:rPr>
          <w:rFonts w:ascii="Arial" w:eastAsia="宋体" w:hAnsi="Arial" w:cs="Arial"/>
          <w:b/>
          <w:lang w:val="en-US" w:eastAsia="zh-CN"/>
        </w:rPr>
        <w:t>: Study</w:t>
      </w:r>
      <w:r w:rsidR="00E2555F" w:rsidRPr="00E2555F">
        <w:rPr>
          <w:rFonts w:ascii="Arial" w:eastAsia="宋体" w:hAnsi="Arial" w:cs="Arial"/>
          <w:b/>
          <w:lang w:val="en-US" w:eastAsia="zh-CN"/>
        </w:rPr>
        <w:t xml:space="preserve"> on </w:t>
      </w:r>
      <w:r w:rsidR="000A419E">
        <w:rPr>
          <w:rFonts w:ascii="Arial" w:eastAsia="宋体" w:hAnsi="Arial" w:cs="Arial"/>
          <w:b/>
          <w:lang w:val="en-US" w:eastAsia="zh-CN"/>
        </w:rPr>
        <w:t>alignment</w:t>
      </w:r>
      <w:r w:rsidR="00B03A39">
        <w:rPr>
          <w:rFonts w:ascii="Arial" w:eastAsia="宋体" w:hAnsi="Arial" w:cs="Arial"/>
          <w:b/>
          <w:lang w:val="en-US" w:eastAsia="zh-CN"/>
        </w:rPr>
        <w:t xml:space="preserve"> </w:t>
      </w:r>
      <w:r w:rsidR="00D51C97">
        <w:rPr>
          <w:rFonts w:ascii="Arial" w:eastAsia="宋体" w:hAnsi="Arial" w:cs="Arial"/>
          <w:b/>
          <w:lang w:val="en-US" w:eastAsia="zh-CN"/>
        </w:rPr>
        <w:t xml:space="preserve">of </w:t>
      </w:r>
      <w:r w:rsidRPr="005B3D77">
        <w:rPr>
          <w:rFonts w:ascii="Arial" w:eastAsia="宋体" w:hAnsi="Arial" w:cs="Arial"/>
          <w:b/>
          <w:lang w:val="en-US" w:eastAsia="zh-CN"/>
        </w:rPr>
        <w:t xml:space="preserve">UE </w:t>
      </w:r>
      <w:r>
        <w:rPr>
          <w:rFonts w:ascii="Arial" w:eastAsia="宋体" w:hAnsi="Arial" w:cs="Arial"/>
          <w:b/>
          <w:lang w:val="en-US" w:eastAsia="zh-CN"/>
        </w:rPr>
        <w:t>C-</w:t>
      </w:r>
      <w:r w:rsidRPr="005B3D77">
        <w:rPr>
          <w:rFonts w:ascii="Arial" w:eastAsia="宋体" w:hAnsi="Arial" w:cs="Arial"/>
          <w:b/>
          <w:lang w:val="en-US" w:eastAsia="zh-CN"/>
        </w:rPr>
        <w:t>DRX and cell DTX</w:t>
      </w:r>
      <w:r>
        <w:rPr>
          <w:rFonts w:ascii="Arial" w:eastAsia="宋体" w:hAnsi="Arial" w:cs="Arial"/>
          <w:b/>
          <w:lang w:val="en-US" w:eastAsia="zh-CN"/>
        </w:rPr>
        <w:t xml:space="preserve"> in 6G</w:t>
      </w:r>
      <w:r w:rsidR="00C47161">
        <w:rPr>
          <w:rFonts w:ascii="Arial" w:eastAsia="宋体" w:hAnsi="Arial" w:cs="Arial"/>
          <w:b/>
          <w:lang w:val="en-US" w:eastAsia="zh-CN"/>
        </w:rPr>
        <w:t>R</w:t>
      </w:r>
      <w:r w:rsidRPr="005B3D77">
        <w:rPr>
          <w:rFonts w:ascii="Arial" w:eastAsia="宋体" w:hAnsi="Arial" w:cs="Arial"/>
          <w:b/>
          <w:lang w:val="en-US" w:eastAsia="zh-CN"/>
        </w:rPr>
        <w:t>.</w:t>
      </w:r>
    </w:p>
    <w:p w14:paraId="2C25FBA7" w14:textId="77777777"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14:paraId="4833FD99" w14:textId="7ABAE513" w:rsidR="00C960F3" w:rsidRDefault="008509D8" w:rsidP="007C7157">
      <w:pPr>
        <w:jc w:val="both"/>
        <w:rPr>
          <w:rFonts w:ascii="Arial" w:hAnsi="Arial" w:cs="Arial"/>
          <w:lang w:val="en-US"/>
        </w:rPr>
      </w:pPr>
      <w:r w:rsidRPr="00211B0A">
        <w:rPr>
          <w:rFonts w:ascii="Arial" w:hAnsi="Arial" w:cs="Arial"/>
          <w:lang w:val="en-US"/>
        </w:rPr>
        <w:t>In this contribution we discuss</w:t>
      </w:r>
      <w:r w:rsidR="0020226D">
        <w:rPr>
          <w:rFonts w:ascii="Arial" w:hAnsi="Arial" w:cs="Arial"/>
          <w:lang w:val="en-US"/>
        </w:rPr>
        <w:t xml:space="preserve"> 6G</w:t>
      </w:r>
      <w:r w:rsidR="00D57B46">
        <w:rPr>
          <w:rFonts w:ascii="Arial" w:hAnsi="Arial" w:cs="Arial"/>
          <w:lang w:val="en-US"/>
        </w:rPr>
        <w:t xml:space="preserve"> C-DRX,</w:t>
      </w:r>
      <w:r w:rsidR="002D5D35">
        <w:t xml:space="preserve"> </w:t>
      </w:r>
      <w:r w:rsidR="0020226D" w:rsidRPr="0020226D">
        <w:rPr>
          <w:rFonts w:ascii="Arial" w:hAnsi="Arial" w:cs="Arial"/>
          <w:lang w:val="en-US"/>
        </w:rPr>
        <w:t>DL WUS and cell DTX/DRX</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9" w:name="OLE_LINK3"/>
      <w:bookmarkStart w:id="20" w:name="OLE_LINK4"/>
      <w:bookmarkStart w:id="21" w:name="OLE_LINK5"/>
      <w:bookmarkStart w:id="22" w:name="OLE_LINK8"/>
    </w:p>
    <w:p w14:paraId="0D94BED0" w14:textId="4CF595F6" w:rsidR="0020226D" w:rsidRPr="00DB4FB9" w:rsidRDefault="00CF2107" w:rsidP="00CF2107">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bookmarkStart w:id="23" w:name="OLE_LINK12"/>
      <w:bookmarkStart w:id="24" w:name="OLE_LINK13"/>
      <w:bookmarkStart w:id="25" w:name="OLE_LINK25"/>
      <w:bookmarkStart w:id="26" w:name="OLE_LINK28"/>
      <w:r w:rsidRPr="00DB4FB9">
        <w:rPr>
          <w:rFonts w:ascii="Arial" w:eastAsiaTheme="minorEastAsia" w:hAnsi="Arial" w:cs="Arial"/>
          <w:b/>
          <w:kern w:val="2"/>
          <w:u w:val="single"/>
          <w:lang w:eastAsia="zh-CN"/>
        </w:rPr>
        <w:t>C-DRX</w:t>
      </w:r>
    </w:p>
    <w:p w14:paraId="66CAC87D" w14:textId="08D02170" w:rsidR="008E25A7" w:rsidRDefault="008E25A7" w:rsidP="00DB4FB9">
      <w:pPr>
        <w:spacing w:line="240" w:lineRule="exact"/>
        <w:jc w:val="both"/>
        <w:rPr>
          <w:rFonts w:ascii="Arial" w:eastAsia="宋体" w:hAnsi="Arial" w:cs="Arial"/>
          <w:b/>
          <w:lang w:eastAsia="zh-CN"/>
        </w:rPr>
      </w:pPr>
      <w:r w:rsidRPr="0022128B">
        <w:rPr>
          <w:rFonts w:ascii="Arial" w:eastAsia="宋体" w:hAnsi="Arial" w:cs="Arial"/>
          <w:b/>
          <w:lang w:eastAsia="zh-CN"/>
        </w:rPr>
        <w:t>P</w:t>
      </w:r>
      <w:r w:rsidRPr="0022128B">
        <w:rPr>
          <w:rFonts w:ascii="Arial" w:eastAsia="宋体" w:hAnsi="Arial" w:cs="Arial" w:hint="eastAsia"/>
          <w:b/>
          <w:lang w:eastAsia="zh-CN"/>
        </w:rPr>
        <w:t>roposal</w:t>
      </w:r>
      <w:r>
        <w:rPr>
          <w:rFonts w:ascii="Arial" w:eastAsia="宋体" w:hAnsi="Arial" w:cs="Arial"/>
          <w:b/>
          <w:lang w:eastAsia="zh-CN"/>
        </w:rPr>
        <w:t xml:space="preserve"> 1</w:t>
      </w:r>
      <w:r w:rsidRPr="0022128B">
        <w:rPr>
          <w:rFonts w:ascii="Arial" w:eastAsia="宋体" w:hAnsi="Arial" w:cs="Arial" w:hint="eastAsia"/>
          <w:b/>
          <w:lang w:eastAsia="zh-CN"/>
        </w:rPr>
        <w:t>:</w:t>
      </w:r>
      <w:r>
        <w:rPr>
          <w:rFonts w:ascii="Arial" w:eastAsia="宋体" w:hAnsi="Arial" w:cs="Arial"/>
          <w:b/>
          <w:lang w:eastAsia="zh-CN"/>
        </w:rPr>
        <w:t xml:space="preserve"> Duty cycle based C-DRX is supported in 6GR.</w:t>
      </w:r>
    </w:p>
    <w:p w14:paraId="7CDCD269" w14:textId="55F55DE7" w:rsidR="00CF2107" w:rsidRPr="00DB4FB9" w:rsidRDefault="00CF2107" w:rsidP="00A96B18">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DL WUS</w:t>
      </w:r>
    </w:p>
    <w:p w14:paraId="1E68D814" w14:textId="5E2642C8" w:rsidR="00847D69" w:rsidRPr="00917DB5" w:rsidRDefault="00847D69" w:rsidP="00A96B18">
      <w:pPr>
        <w:spacing w:line="240" w:lineRule="exact"/>
        <w:jc w:val="both"/>
        <w:rPr>
          <w:rFonts w:ascii="Arial" w:eastAsia="宋体" w:hAnsi="Arial" w:cs="Arial"/>
          <w:b/>
          <w:lang w:eastAsia="zh-CN"/>
        </w:rPr>
      </w:pPr>
      <w:r w:rsidRPr="00917DB5">
        <w:rPr>
          <w:rFonts w:ascii="Arial" w:eastAsia="宋体" w:hAnsi="Arial" w:cs="Arial"/>
          <w:b/>
          <w:lang w:eastAsia="zh-CN"/>
        </w:rPr>
        <w:t>Propos</w:t>
      </w:r>
      <w:r w:rsidRPr="00917DB5">
        <w:rPr>
          <w:rFonts w:ascii="Arial" w:eastAsia="宋体" w:hAnsi="Arial" w:cs="Arial" w:hint="eastAsia"/>
          <w:b/>
          <w:lang w:eastAsia="zh-CN"/>
        </w:rPr>
        <w:t>a</w:t>
      </w:r>
      <w:r w:rsidR="008E25A7">
        <w:rPr>
          <w:rFonts w:ascii="Arial" w:eastAsia="宋体" w:hAnsi="Arial" w:cs="Arial"/>
          <w:b/>
          <w:lang w:eastAsia="zh-CN"/>
        </w:rPr>
        <w:t>l 2</w:t>
      </w:r>
      <w:r>
        <w:rPr>
          <w:rFonts w:ascii="Arial" w:eastAsia="宋体" w:hAnsi="Arial" w:cs="Arial"/>
          <w:b/>
          <w:lang w:eastAsia="zh-CN"/>
        </w:rPr>
        <w:t xml:space="preserve">: Only one kind of DL WUS (e.g. LP-WUS) should introduced for </w:t>
      </w:r>
      <w:r w:rsidRPr="00DB55BE">
        <w:rPr>
          <w:rFonts w:ascii="Arial" w:eastAsia="宋体" w:hAnsi="Arial" w:cs="Arial"/>
          <w:b/>
          <w:lang w:eastAsia="zh-CN"/>
        </w:rPr>
        <w:t>non-connected mode UE</w:t>
      </w:r>
      <w:r>
        <w:rPr>
          <w:rFonts w:ascii="Arial" w:eastAsia="宋体" w:hAnsi="Arial" w:cs="Arial"/>
          <w:b/>
          <w:lang w:eastAsia="zh-CN"/>
        </w:rPr>
        <w:t xml:space="preserve"> in 6GR.</w:t>
      </w:r>
    </w:p>
    <w:p w14:paraId="373638AE" w14:textId="510A264C" w:rsidR="00206094" w:rsidRDefault="00B218D9" w:rsidP="00A96B18">
      <w:pPr>
        <w:jc w:val="both"/>
        <w:rPr>
          <w:rFonts w:ascii="Arial" w:eastAsia="宋体" w:hAnsi="Arial" w:cs="Arial"/>
          <w:b/>
          <w:lang w:eastAsia="zh-CN"/>
        </w:rPr>
      </w:pPr>
      <w:r>
        <w:rPr>
          <w:rFonts w:ascii="Arial" w:eastAsia="宋体" w:hAnsi="Arial" w:cs="Arial"/>
          <w:b/>
          <w:lang w:eastAsia="zh-CN"/>
        </w:rPr>
        <w:t xml:space="preserve">Proposal </w:t>
      </w:r>
      <w:r w:rsidR="008E25A7">
        <w:rPr>
          <w:rFonts w:ascii="Arial" w:eastAsia="宋体" w:hAnsi="Arial" w:cs="Arial"/>
          <w:b/>
          <w:lang w:eastAsia="zh-CN"/>
        </w:rPr>
        <w:t>3</w:t>
      </w:r>
      <w:r w:rsidR="00847D69" w:rsidRPr="00847D69">
        <w:rPr>
          <w:rFonts w:ascii="Arial" w:eastAsia="宋体" w:hAnsi="Arial" w:cs="Arial"/>
          <w:b/>
          <w:lang w:eastAsia="zh-CN"/>
        </w:rPr>
        <w:t xml:space="preserve">: </w:t>
      </w:r>
      <w:r w:rsidR="008E25A7">
        <w:rPr>
          <w:rFonts w:ascii="Arial" w:eastAsia="宋体" w:hAnsi="Arial" w:cs="Arial"/>
          <w:b/>
          <w:lang w:eastAsia="zh-CN"/>
        </w:rPr>
        <w:t>The</w:t>
      </w:r>
      <w:r w:rsidR="00847D69" w:rsidRPr="00847D69">
        <w:rPr>
          <w:rFonts w:ascii="Arial" w:eastAsia="宋体" w:hAnsi="Arial" w:cs="Arial"/>
          <w:b/>
          <w:lang w:eastAsia="zh-CN"/>
        </w:rPr>
        <w:t xml:space="preserve"> subgrouping mechanism in 5G NR can serve as a 6GR starting point, further study finer granularity of subgrouping to reduce false alert.</w:t>
      </w:r>
    </w:p>
    <w:p w14:paraId="362934A4" w14:textId="2F04F9BC" w:rsidR="00847D69" w:rsidRDefault="00B218D9" w:rsidP="00A96B18">
      <w:pPr>
        <w:jc w:val="both"/>
        <w:rPr>
          <w:rFonts w:ascii="Arial" w:eastAsia="宋体" w:hAnsi="Arial" w:cs="Arial"/>
          <w:b/>
          <w:lang w:eastAsia="zh-CN"/>
        </w:rPr>
      </w:pPr>
      <w:r>
        <w:rPr>
          <w:rFonts w:ascii="Arial" w:eastAsia="宋体" w:hAnsi="Arial" w:cs="Arial"/>
          <w:b/>
          <w:lang w:eastAsia="zh-CN"/>
        </w:rPr>
        <w:t xml:space="preserve">Proposal </w:t>
      </w:r>
      <w:r w:rsidR="008E25A7">
        <w:rPr>
          <w:rFonts w:ascii="Arial" w:eastAsia="宋体" w:hAnsi="Arial" w:cs="Arial"/>
          <w:b/>
          <w:lang w:eastAsia="zh-CN"/>
        </w:rPr>
        <w:t>4</w:t>
      </w:r>
      <w:r w:rsidR="00847D69" w:rsidRPr="00847D69">
        <w:rPr>
          <w:rFonts w:ascii="Arial" w:eastAsia="宋体" w:hAnsi="Arial" w:cs="Arial"/>
          <w:b/>
          <w:lang w:eastAsia="zh-CN"/>
        </w:rPr>
        <w:t xml:space="preserve">: </w:t>
      </w:r>
      <w:r w:rsidR="008E25A7" w:rsidRPr="008E25A7">
        <w:rPr>
          <w:rFonts w:ascii="Arial" w:eastAsia="宋体" w:hAnsi="Arial" w:cs="Arial"/>
          <w:b/>
          <w:lang w:eastAsia="zh-CN"/>
        </w:rPr>
        <w:t>Study serving cell and neighbour cell RRM measurement relaxed/offloaded based on DL WUS in 6GR</w:t>
      </w:r>
      <w:r w:rsidR="00847D69" w:rsidRPr="00847D69">
        <w:rPr>
          <w:rFonts w:ascii="Arial" w:eastAsia="宋体" w:hAnsi="Arial" w:cs="Arial"/>
          <w:b/>
          <w:lang w:eastAsia="zh-CN"/>
        </w:rPr>
        <w:t>.</w:t>
      </w:r>
    </w:p>
    <w:p w14:paraId="6CED7943" w14:textId="79AA2763" w:rsidR="00CF2107" w:rsidRPr="00CF2107" w:rsidRDefault="00CF2107" w:rsidP="004D70AD">
      <w:pPr>
        <w:jc w:val="both"/>
        <w:rPr>
          <w:rFonts w:ascii="Arial" w:eastAsia="宋体" w:hAnsi="Arial" w:cs="Arial"/>
          <w:b/>
          <w:lang w:val="en-US" w:eastAsia="zh-CN"/>
        </w:rPr>
      </w:pPr>
      <w:r>
        <w:rPr>
          <w:rFonts w:ascii="Arial" w:eastAsia="宋体" w:hAnsi="Arial" w:cs="Arial" w:hint="eastAsia"/>
          <w:b/>
          <w:lang w:val="en-US" w:eastAsia="zh-CN"/>
        </w:rPr>
        <w:t>O</w:t>
      </w:r>
      <w:r>
        <w:rPr>
          <w:rFonts w:ascii="Arial" w:eastAsia="宋体" w:hAnsi="Arial" w:cs="Arial"/>
          <w:b/>
          <w:lang w:val="en-US" w:eastAsia="zh-CN"/>
        </w:rPr>
        <w:t>bservation 1: In 5G, LP-WUS is used</w:t>
      </w:r>
      <w:r w:rsidRPr="004F5A8D">
        <w:t xml:space="preserve"> </w:t>
      </w:r>
      <w:r w:rsidRPr="004F5A8D">
        <w:rPr>
          <w:rFonts w:ascii="Arial" w:eastAsia="宋体" w:hAnsi="Arial" w:cs="Arial"/>
          <w:b/>
          <w:lang w:val="en-US" w:eastAsia="zh-CN"/>
        </w:rPr>
        <w:t>to wake up UE</w:t>
      </w:r>
      <w:r>
        <w:rPr>
          <w:rFonts w:ascii="Arial" w:eastAsia="宋体" w:hAnsi="Arial" w:cs="Arial"/>
          <w:b/>
          <w:lang w:val="en-US" w:eastAsia="zh-CN"/>
        </w:rPr>
        <w:t xml:space="preserve"> to monitor PDCCH when C-DRX is configured. </w:t>
      </w:r>
    </w:p>
    <w:p w14:paraId="43ACC707" w14:textId="74BB3821" w:rsidR="0020226D" w:rsidRDefault="004D70AD" w:rsidP="004D70AD">
      <w:pPr>
        <w:jc w:val="both"/>
        <w:rPr>
          <w:rFonts w:ascii="Arial" w:eastAsia="宋体" w:hAnsi="Arial" w:cs="Arial"/>
          <w:b/>
          <w:lang w:val="en-US" w:eastAsia="zh-CN"/>
        </w:rPr>
      </w:pPr>
      <w:r>
        <w:rPr>
          <w:rFonts w:ascii="Arial" w:eastAsia="宋体" w:hAnsi="Arial" w:cs="Arial"/>
          <w:b/>
          <w:lang w:val="en-US" w:eastAsia="zh-CN"/>
        </w:rPr>
        <w:t xml:space="preserve">Proposal </w:t>
      </w:r>
      <w:r w:rsidR="0020226D">
        <w:rPr>
          <w:rFonts w:ascii="Arial" w:eastAsia="宋体" w:hAnsi="Arial" w:cs="Arial"/>
          <w:b/>
          <w:lang w:val="en-US" w:eastAsia="zh-CN"/>
        </w:rPr>
        <w:t>5</w:t>
      </w:r>
      <w:r>
        <w:rPr>
          <w:rFonts w:ascii="Arial" w:eastAsia="宋体" w:hAnsi="Arial" w:cs="Arial"/>
          <w:b/>
          <w:lang w:val="en-US" w:eastAsia="zh-CN"/>
        </w:rPr>
        <w:t>:</w:t>
      </w:r>
      <w:r w:rsidR="00CF2107" w:rsidRPr="00CF2107">
        <w:rPr>
          <w:rFonts w:ascii="Arial" w:eastAsia="宋体" w:hAnsi="Arial" w:cs="Arial"/>
          <w:b/>
          <w:lang w:val="en-US" w:eastAsia="zh-CN"/>
        </w:rPr>
        <w:t xml:space="preserve"> </w:t>
      </w:r>
      <w:r w:rsidR="0030710C">
        <w:rPr>
          <w:rFonts w:ascii="Arial" w:eastAsia="宋体" w:hAnsi="Arial" w:cs="Arial"/>
          <w:b/>
          <w:lang w:val="en-US" w:eastAsia="zh-CN"/>
        </w:rPr>
        <w:t>Dec</w:t>
      </w:r>
      <w:r w:rsidR="00CF2107">
        <w:rPr>
          <w:rFonts w:ascii="Arial" w:eastAsia="宋体" w:hAnsi="Arial" w:cs="Arial"/>
          <w:b/>
          <w:lang w:val="en-US" w:eastAsia="zh-CN"/>
        </w:rPr>
        <w:t xml:space="preserve">ouple the discussion of DL </w:t>
      </w:r>
      <w:r w:rsidR="00CF2107" w:rsidRPr="006E24DA">
        <w:rPr>
          <w:rFonts w:ascii="Arial" w:eastAsia="宋体" w:hAnsi="Arial" w:cs="Arial"/>
          <w:b/>
          <w:lang w:val="en-US" w:eastAsia="zh-CN"/>
        </w:rPr>
        <w:t>WUS</w:t>
      </w:r>
      <w:r w:rsidR="00CF2107">
        <w:rPr>
          <w:rFonts w:ascii="Arial" w:eastAsia="宋体" w:hAnsi="Arial" w:cs="Arial"/>
          <w:b/>
          <w:lang w:val="en-US" w:eastAsia="zh-CN"/>
        </w:rPr>
        <w:t xml:space="preserve"> and</w:t>
      </w:r>
      <w:r w:rsidR="00CF2107" w:rsidRPr="006E24DA">
        <w:rPr>
          <w:rFonts w:ascii="Arial" w:eastAsia="宋体" w:hAnsi="Arial" w:cs="Arial"/>
          <w:b/>
          <w:lang w:val="en-US" w:eastAsia="zh-CN"/>
        </w:rPr>
        <w:t xml:space="preserve"> C-DRX</w:t>
      </w:r>
      <w:r w:rsidR="00CF2107">
        <w:rPr>
          <w:rFonts w:ascii="Arial" w:eastAsia="宋体" w:hAnsi="Arial" w:cs="Arial"/>
          <w:b/>
          <w:lang w:val="en-US" w:eastAsia="zh-CN"/>
        </w:rPr>
        <w:t xml:space="preserve"> for connected mode in first stage</w:t>
      </w:r>
      <w:r w:rsidRPr="006E24DA">
        <w:rPr>
          <w:rFonts w:ascii="Arial" w:eastAsia="宋体" w:hAnsi="Arial" w:cs="Arial"/>
          <w:b/>
          <w:lang w:val="en-US" w:eastAsia="zh-CN"/>
        </w:rPr>
        <w:t>.</w:t>
      </w:r>
    </w:p>
    <w:p w14:paraId="565C2072" w14:textId="77777777" w:rsidR="0020226D" w:rsidRPr="00DB4FB9" w:rsidRDefault="0020226D" w:rsidP="00CF2107">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Cell DTX/DRX</w:t>
      </w:r>
    </w:p>
    <w:p w14:paraId="2755AB81" w14:textId="51B92145" w:rsidR="004D70AD" w:rsidRDefault="004D70AD" w:rsidP="004D70AD">
      <w:pPr>
        <w:jc w:val="both"/>
        <w:rPr>
          <w:rFonts w:ascii="Arial" w:eastAsia="宋体" w:hAnsi="Arial" w:cs="Arial"/>
          <w:b/>
          <w:lang w:val="en-US" w:eastAsia="zh-CN"/>
        </w:rPr>
      </w:pPr>
      <w:r>
        <w:rPr>
          <w:rFonts w:ascii="Arial" w:eastAsia="宋体" w:hAnsi="Arial" w:cs="Arial"/>
          <w:b/>
          <w:lang w:val="en-US" w:eastAsia="zh-CN"/>
        </w:rPr>
        <w:t xml:space="preserve">Proposal </w:t>
      </w:r>
      <w:r w:rsidR="000A419E">
        <w:rPr>
          <w:rFonts w:ascii="Arial" w:eastAsia="宋体" w:hAnsi="Arial" w:cs="Arial"/>
          <w:b/>
          <w:lang w:val="en-US" w:eastAsia="zh-CN"/>
        </w:rPr>
        <w:t>6</w:t>
      </w:r>
      <w:r>
        <w:rPr>
          <w:rFonts w:ascii="Arial" w:eastAsia="宋体" w:hAnsi="Arial" w:cs="Arial" w:hint="eastAsia"/>
          <w:b/>
          <w:lang w:val="en-US" w:eastAsia="zh-CN"/>
        </w:rPr>
        <w:t>:</w:t>
      </w:r>
      <w:r w:rsidR="000A419E">
        <w:rPr>
          <w:rFonts w:ascii="Arial" w:eastAsia="宋体" w:hAnsi="Arial" w:cs="Arial"/>
          <w:b/>
          <w:lang w:val="en-US" w:eastAsia="zh-CN"/>
        </w:rPr>
        <w:t xml:space="preserve"> Enhance cell DTX/DRX operation during</w:t>
      </w:r>
      <w:r w:rsidR="000A419E" w:rsidRPr="0075591B">
        <w:rPr>
          <w:rFonts w:ascii="Arial" w:eastAsia="宋体" w:hAnsi="Arial" w:cs="Arial"/>
          <w:b/>
          <w:lang w:val="en-US" w:eastAsia="zh-CN"/>
        </w:rPr>
        <w:t xml:space="preserve"> non-active time </w:t>
      </w:r>
      <w:r w:rsidR="000A419E">
        <w:rPr>
          <w:rFonts w:ascii="Arial" w:eastAsia="宋体" w:hAnsi="Arial" w:cs="Arial"/>
          <w:b/>
          <w:lang w:val="en-US" w:eastAsia="zh-CN"/>
        </w:rPr>
        <w:t>for connected UEs, e.g. mute more channels and signals</w:t>
      </w:r>
      <w:r w:rsidRPr="00C07D55">
        <w:rPr>
          <w:rFonts w:ascii="Arial" w:eastAsia="宋体" w:hAnsi="Arial" w:cs="Arial"/>
          <w:b/>
          <w:lang w:val="en-US" w:eastAsia="zh-CN"/>
        </w:rPr>
        <w:t>.</w:t>
      </w:r>
    </w:p>
    <w:p w14:paraId="1CA13188" w14:textId="484A2040" w:rsidR="0020226D" w:rsidRPr="00DB4FB9" w:rsidRDefault="000A419E" w:rsidP="000A419E">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Interactions between DL WUS and cell DTX/DRX</w:t>
      </w:r>
    </w:p>
    <w:p w14:paraId="6EF5F4B0" w14:textId="6025E32F" w:rsidR="00672E40" w:rsidRPr="00672E40" w:rsidRDefault="00672E40" w:rsidP="001B5A04">
      <w:pPr>
        <w:jc w:val="both"/>
        <w:rPr>
          <w:rFonts w:ascii="Arial" w:eastAsia="宋体" w:hAnsi="Arial" w:cs="Arial"/>
          <w:b/>
          <w:lang w:val="en-US" w:eastAsia="zh-CN"/>
        </w:rPr>
      </w:pPr>
      <w:r w:rsidRPr="00672E40">
        <w:rPr>
          <w:rFonts w:ascii="Arial" w:eastAsia="宋体" w:hAnsi="Arial" w:cs="Arial"/>
          <w:b/>
          <w:lang w:val="en-US" w:eastAsia="zh-CN"/>
        </w:rPr>
        <w:t>Proposal 7:</w:t>
      </w:r>
      <w:r w:rsidR="000A419E">
        <w:rPr>
          <w:rFonts w:ascii="Arial" w:eastAsia="宋体" w:hAnsi="Arial" w:cs="Arial"/>
          <w:b/>
          <w:lang w:val="en-US" w:eastAsia="zh-CN"/>
        </w:rPr>
        <w:t xml:space="preserve"> </w:t>
      </w:r>
      <w:r w:rsidR="000A419E" w:rsidRPr="005B3D77">
        <w:rPr>
          <w:rFonts w:ascii="Arial" w:eastAsia="宋体" w:hAnsi="Arial" w:cs="Arial"/>
          <w:b/>
          <w:lang w:val="en-US" w:eastAsia="zh-CN"/>
        </w:rPr>
        <w:t>Study</w:t>
      </w:r>
      <w:r w:rsidR="000A419E" w:rsidRPr="00E2555F">
        <w:rPr>
          <w:rFonts w:ascii="Arial" w:eastAsia="宋体" w:hAnsi="Arial" w:cs="Arial"/>
          <w:b/>
          <w:lang w:val="en-US" w:eastAsia="zh-CN"/>
        </w:rPr>
        <w:t xml:space="preserve"> on </w:t>
      </w:r>
      <w:r w:rsidR="000A419E">
        <w:rPr>
          <w:rFonts w:ascii="Arial" w:eastAsia="宋体" w:hAnsi="Arial" w:cs="Arial"/>
          <w:b/>
          <w:lang w:val="en-US" w:eastAsia="zh-CN"/>
        </w:rPr>
        <w:t xml:space="preserve">alignment </w:t>
      </w:r>
      <w:r w:rsidR="0030710C">
        <w:rPr>
          <w:rFonts w:ascii="Arial" w:eastAsia="宋体" w:hAnsi="Arial" w:cs="Arial"/>
          <w:b/>
          <w:lang w:val="en-US" w:eastAsia="zh-CN"/>
        </w:rPr>
        <w:t xml:space="preserve">of </w:t>
      </w:r>
      <w:r w:rsidR="000A419E" w:rsidRPr="005B3D77">
        <w:rPr>
          <w:rFonts w:ascii="Arial" w:eastAsia="宋体" w:hAnsi="Arial" w:cs="Arial"/>
          <w:b/>
          <w:lang w:val="en-US" w:eastAsia="zh-CN"/>
        </w:rPr>
        <w:t xml:space="preserve">UE </w:t>
      </w:r>
      <w:r w:rsidR="000A419E">
        <w:rPr>
          <w:rFonts w:ascii="Arial" w:eastAsia="宋体" w:hAnsi="Arial" w:cs="Arial"/>
          <w:b/>
          <w:lang w:val="en-US" w:eastAsia="zh-CN"/>
        </w:rPr>
        <w:t>C-</w:t>
      </w:r>
      <w:r w:rsidR="000A419E" w:rsidRPr="005B3D77">
        <w:rPr>
          <w:rFonts w:ascii="Arial" w:eastAsia="宋体" w:hAnsi="Arial" w:cs="Arial"/>
          <w:b/>
          <w:lang w:val="en-US" w:eastAsia="zh-CN"/>
        </w:rPr>
        <w:t>DRX and cell DTX</w:t>
      </w:r>
      <w:r w:rsidR="000A419E">
        <w:rPr>
          <w:rFonts w:ascii="Arial" w:eastAsia="宋体" w:hAnsi="Arial" w:cs="Arial"/>
          <w:b/>
          <w:lang w:val="en-US" w:eastAsia="zh-CN"/>
        </w:rPr>
        <w:t xml:space="preserve"> in 6GR</w:t>
      </w:r>
      <w:r w:rsidRPr="00672E40">
        <w:rPr>
          <w:rFonts w:ascii="Arial" w:eastAsia="宋体" w:hAnsi="Arial" w:cs="Arial"/>
          <w:b/>
          <w:lang w:val="en-US" w:eastAsia="zh-CN"/>
        </w:rPr>
        <w:t>.</w:t>
      </w:r>
    </w:p>
    <w:bookmarkEnd w:id="19"/>
    <w:bookmarkEnd w:id="20"/>
    <w:bookmarkEnd w:id="21"/>
    <w:bookmarkEnd w:id="22"/>
    <w:bookmarkEnd w:id="23"/>
    <w:bookmarkEnd w:id="24"/>
    <w:bookmarkEnd w:id="25"/>
    <w:bookmarkEnd w:id="26"/>
    <w:p w14:paraId="6CB8EC4F" w14:textId="77777777" w:rsidR="00F17733" w:rsidRPr="00211B0A" w:rsidRDefault="00F17733" w:rsidP="00EF1411">
      <w:pPr>
        <w:pStyle w:val="1"/>
        <w:numPr>
          <w:ilvl w:val="0"/>
          <w:numId w:val="5"/>
        </w:numPr>
        <w:rPr>
          <w:rFonts w:cs="Arial"/>
        </w:rPr>
      </w:pPr>
      <w:r w:rsidRPr="00211B0A">
        <w:rPr>
          <w:rFonts w:cs="Arial"/>
        </w:rPr>
        <w:t>References</w:t>
      </w:r>
    </w:p>
    <w:p w14:paraId="0D4E93F4" w14:textId="77777777" w:rsidR="003411EE" w:rsidRDefault="003E30A0" w:rsidP="003E30A0">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Draft 13</w:t>
      </w:r>
      <w:r w:rsidR="004F2956">
        <w:rPr>
          <w:rFonts w:ascii="Arial" w:eastAsia="宋体" w:hAnsi="Arial" w:cs="Arial"/>
          <w:sz w:val="20"/>
          <w:szCs w:val="16"/>
          <w:lang w:val="en-US" w:eastAsia="zh-CN"/>
        </w:rPr>
        <w:t>2</w:t>
      </w:r>
      <w:r>
        <w:rPr>
          <w:rFonts w:ascii="Arial" w:eastAsia="宋体" w:hAnsi="Arial" w:cs="Arial"/>
          <w:sz w:val="20"/>
          <w:szCs w:val="16"/>
          <w:lang w:val="en-US" w:eastAsia="zh-CN"/>
        </w:rPr>
        <w:t xml:space="preserve"> meeting report, RAN2 chair (</w:t>
      </w:r>
      <w:proofErr w:type="spellStart"/>
      <w:r>
        <w:rPr>
          <w:rFonts w:ascii="Arial" w:eastAsia="宋体" w:hAnsi="Arial" w:cs="Arial"/>
          <w:sz w:val="20"/>
          <w:szCs w:val="16"/>
          <w:lang w:val="en-US" w:eastAsia="zh-CN"/>
        </w:rPr>
        <w:t>InterDigital</w:t>
      </w:r>
      <w:proofErr w:type="spellEnd"/>
      <w:r>
        <w:rPr>
          <w:rFonts w:ascii="Arial" w:eastAsia="宋体" w:hAnsi="Arial" w:cs="Arial"/>
          <w:sz w:val="20"/>
          <w:szCs w:val="16"/>
          <w:lang w:val="en-US" w:eastAsia="zh-CN"/>
        </w:rPr>
        <w:t>)</w:t>
      </w:r>
      <w:r w:rsidR="00A96B56" w:rsidRPr="0038437C">
        <w:rPr>
          <w:rFonts w:ascii="Arial" w:eastAsia="宋体" w:hAnsi="Arial" w:cs="Arial"/>
          <w:sz w:val="20"/>
          <w:szCs w:val="16"/>
          <w:lang w:val="en-US" w:eastAsia="zh-CN"/>
        </w:rPr>
        <w:t xml:space="preserve">, </w:t>
      </w:r>
      <w:r w:rsidR="004F2956" w:rsidRPr="004F2956">
        <w:rPr>
          <w:rFonts w:ascii="Arial" w:eastAsia="宋体" w:hAnsi="Arial" w:cs="Arial"/>
          <w:bCs/>
          <w:sz w:val="20"/>
          <w:szCs w:val="16"/>
          <w:lang w:val="en-GB" w:eastAsia="zh-CN"/>
        </w:rPr>
        <w:t xml:space="preserve">Dallas, USA, </w:t>
      </w:r>
      <w:proofErr w:type="gramStart"/>
      <w:r w:rsidR="004F2956" w:rsidRPr="004F2956">
        <w:rPr>
          <w:rFonts w:ascii="Arial" w:eastAsia="宋体" w:hAnsi="Arial" w:cs="Arial"/>
          <w:bCs/>
          <w:sz w:val="20"/>
          <w:szCs w:val="16"/>
          <w:lang w:val="en-GB" w:eastAsia="zh-CN"/>
        </w:rPr>
        <w:t>Nov</w:t>
      </w:r>
      <w:proofErr w:type="gramEnd"/>
      <w:r w:rsidR="004F2956" w:rsidRPr="004F2956">
        <w:rPr>
          <w:rFonts w:ascii="Arial" w:eastAsia="宋体" w:hAnsi="Arial" w:cs="Arial"/>
          <w:bCs/>
          <w:sz w:val="20"/>
          <w:szCs w:val="16"/>
          <w:lang w:val="en-GB" w:eastAsia="zh-CN"/>
        </w:rPr>
        <w:t>. 17</w:t>
      </w:r>
      <w:r w:rsidR="004F2956" w:rsidRPr="004F2956">
        <w:rPr>
          <w:rFonts w:ascii="Arial" w:eastAsia="宋体" w:hAnsi="Arial" w:cs="Arial"/>
          <w:bCs/>
          <w:sz w:val="20"/>
          <w:szCs w:val="16"/>
          <w:vertAlign w:val="superscript"/>
          <w:lang w:val="en-GB" w:eastAsia="zh-CN"/>
        </w:rPr>
        <w:t>th</w:t>
      </w:r>
      <w:r w:rsidR="004F2956" w:rsidRPr="004F2956">
        <w:rPr>
          <w:rFonts w:ascii="Arial" w:eastAsia="宋体" w:hAnsi="Arial" w:cs="Arial"/>
          <w:bCs/>
          <w:sz w:val="20"/>
          <w:szCs w:val="16"/>
          <w:lang w:val="en-GB" w:eastAsia="zh-CN"/>
        </w:rPr>
        <w:t xml:space="preserve"> – 21</w:t>
      </w:r>
      <w:r w:rsidR="004F2956" w:rsidRPr="004F2956">
        <w:rPr>
          <w:rFonts w:ascii="Arial" w:eastAsia="宋体" w:hAnsi="Arial" w:cs="Arial"/>
          <w:bCs/>
          <w:sz w:val="20"/>
          <w:szCs w:val="16"/>
          <w:vertAlign w:val="superscript"/>
          <w:lang w:val="en-GB" w:eastAsia="zh-CN"/>
        </w:rPr>
        <w:t>st</w:t>
      </w:r>
      <w:r w:rsidR="004F2956" w:rsidRPr="004F2956">
        <w:rPr>
          <w:rFonts w:ascii="Arial" w:eastAsia="宋体" w:hAnsi="Arial" w:cs="Arial"/>
          <w:bCs/>
          <w:sz w:val="20"/>
          <w:szCs w:val="16"/>
          <w:lang w:val="en-GB" w:eastAsia="zh-CN"/>
        </w:rPr>
        <w:t>, 2025</w:t>
      </w:r>
      <w:r w:rsidR="00145CEA" w:rsidRPr="0038437C">
        <w:rPr>
          <w:rFonts w:ascii="Arial" w:eastAsia="宋体" w:hAnsi="Arial" w:cs="Arial"/>
          <w:sz w:val="20"/>
          <w:szCs w:val="16"/>
          <w:lang w:val="en-US" w:eastAsia="zh-CN"/>
        </w:rPr>
        <w:t>.</w:t>
      </w:r>
    </w:p>
    <w:p w14:paraId="7F4B902B" w14:textId="46A05D38" w:rsidR="0079580F" w:rsidRPr="008E25A7" w:rsidRDefault="003C54C6" w:rsidP="008E25A7">
      <w:pPr>
        <w:pStyle w:val="af1"/>
        <w:numPr>
          <w:ilvl w:val="0"/>
          <w:numId w:val="2"/>
        </w:numPr>
        <w:ind w:firstLineChars="0"/>
        <w:rPr>
          <w:rFonts w:ascii="Arial" w:eastAsia="宋体" w:hAnsi="Arial" w:cs="Arial"/>
          <w:sz w:val="20"/>
          <w:szCs w:val="16"/>
          <w:lang w:val="en-US" w:eastAsia="zh-CN"/>
        </w:rPr>
      </w:pPr>
      <w:r w:rsidRPr="003C54C6">
        <w:rPr>
          <w:rFonts w:ascii="Arial" w:eastAsia="宋体" w:hAnsi="Arial" w:cs="Arial"/>
          <w:sz w:val="20"/>
          <w:szCs w:val="16"/>
          <w:lang w:val="en-US" w:eastAsia="zh-CN"/>
        </w:rPr>
        <w:t>TR 38.869, “Study on low-power wake-up signal and receiver for NR (Release 18)”.</w:t>
      </w:r>
    </w:p>
    <w:sectPr w:rsidR="0079580F" w:rsidRPr="008E25A7"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9853C" w14:textId="77777777" w:rsidR="003C0BD3" w:rsidRPr="008C651D" w:rsidRDefault="003C0BD3" w:rsidP="00C24254">
      <w:pPr>
        <w:spacing w:after="0"/>
        <w:rPr>
          <w:rFonts w:ascii="Arial" w:eastAsia="宋体" w:hAnsi="Arial" w:cs="Arial"/>
          <w:color w:val="0000FF"/>
          <w:kern w:val="2"/>
          <w:lang w:val="en-US" w:eastAsia="zh-CN"/>
        </w:rPr>
      </w:pPr>
      <w:r>
        <w:separator/>
      </w:r>
    </w:p>
  </w:endnote>
  <w:endnote w:type="continuationSeparator" w:id="0">
    <w:p w14:paraId="2AD3CE3E" w14:textId="77777777" w:rsidR="003C0BD3" w:rsidRPr="008C651D" w:rsidRDefault="003C0BD3"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0E433" w14:textId="0EFA6605" w:rsidR="00DC695E" w:rsidRDefault="00DC695E">
    <w:pPr>
      <w:pStyle w:val="af7"/>
      <w:jc w:val="center"/>
    </w:pPr>
    <w:r>
      <w:fldChar w:fldCharType="begin"/>
    </w:r>
    <w:r>
      <w:instrText>PAGE   \* MERGEFORMAT</w:instrText>
    </w:r>
    <w:r>
      <w:fldChar w:fldCharType="separate"/>
    </w:r>
    <w:r w:rsidR="005E52DF" w:rsidRPr="005E52DF">
      <w:rPr>
        <w:noProof/>
        <w:lang w:val="zh-CN" w:eastAsia="zh-CN"/>
      </w:rPr>
      <w:t>4</w:t>
    </w:r>
    <w:r>
      <w:fldChar w:fldCharType="end"/>
    </w:r>
  </w:p>
  <w:p w14:paraId="001F5A2A" w14:textId="77777777" w:rsidR="00DC695E" w:rsidRDefault="00DC695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3C50D" w14:textId="77777777" w:rsidR="003C0BD3" w:rsidRPr="008C651D" w:rsidRDefault="003C0BD3" w:rsidP="00C24254">
      <w:pPr>
        <w:spacing w:after="0"/>
        <w:rPr>
          <w:rFonts w:ascii="Arial" w:eastAsia="宋体" w:hAnsi="Arial" w:cs="Arial"/>
          <w:color w:val="0000FF"/>
          <w:kern w:val="2"/>
          <w:lang w:val="en-US" w:eastAsia="zh-CN"/>
        </w:rPr>
      </w:pPr>
      <w:r>
        <w:separator/>
      </w:r>
    </w:p>
  </w:footnote>
  <w:footnote w:type="continuationSeparator" w:id="0">
    <w:p w14:paraId="3C30E25E" w14:textId="77777777" w:rsidR="003C0BD3" w:rsidRPr="008C651D" w:rsidRDefault="003C0BD3"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9"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34284"/>
    <w:multiLevelType w:val="hybridMultilevel"/>
    <w:tmpl w:val="9D684566"/>
    <w:lvl w:ilvl="0" w:tplc="003A0874">
      <w:start w:val="3"/>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C0749"/>
    <w:multiLevelType w:val="hybridMultilevel"/>
    <w:tmpl w:val="37121832"/>
    <w:lvl w:ilvl="0" w:tplc="BE00AF74">
      <w:start w:val="1"/>
      <w:numFmt w:val="bullet"/>
      <w:lvlText w:val=""/>
      <w:lvlJc w:val="left"/>
      <w:pPr>
        <w:tabs>
          <w:tab w:val="num" w:pos="720"/>
        </w:tabs>
        <w:ind w:left="720" w:hanging="360"/>
      </w:pPr>
      <w:rPr>
        <w:rFonts w:ascii="Wingdings" w:hAnsi="Wingdings" w:hint="default"/>
      </w:rPr>
    </w:lvl>
    <w:lvl w:ilvl="1" w:tplc="6712AF66">
      <w:start w:val="1"/>
      <w:numFmt w:val="bullet"/>
      <w:lvlText w:val=""/>
      <w:lvlJc w:val="left"/>
      <w:pPr>
        <w:tabs>
          <w:tab w:val="num" w:pos="1440"/>
        </w:tabs>
        <w:ind w:left="1440" w:hanging="360"/>
      </w:pPr>
      <w:rPr>
        <w:rFonts w:ascii="Wingdings" w:hAnsi="Wingdings" w:hint="default"/>
      </w:rPr>
    </w:lvl>
    <w:lvl w:ilvl="2" w:tplc="4BD0C714" w:tentative="1">
      <w:start w:val="1"/>
      <w:numFmt w:val="bullet"/>
      <w:lvlText w:val=""/>
      <w:lvlJc w:val="left"/>
      <w:pPr>
        <w:tabs>
          <w:tab w:val="num" w:pos="2160"/>
        </w:tabs>
        <w:ind w:left="2160" w:hanging="360"/>
      </w:pPr>
      <w:rPr>
        <w:rFonts w:ascii="Wingdings" w:hAnsi="Wingdings" w:hint="default"/>
      </w:rPr>
    </w:lvl>
    <w:lvl w:ilvl="3" w:tplc="F59A9844" w:tentative="1">
      <w:start w:val="1"/>
      <w:numFmt w:val="bullet"/>
      <w:lvlText w:val=""/>
      <w:lvlJc w:val="left"/>
      <w:pPr>
        <w:tabs>
          <w:tab w:val="num" w:pos="2880"/>
        </w:tabs>
        <w:ind w:left="2880" w:hanging="360"/>
      </w:pPr>
      <w:rPr>
        <w:rFonts w:ascii="Wingdings" w:hAnsi="Wingdings" w:hint="default"/>
      </w:rPr>
    </w:lvl>
    <w:lvl w:ilvl="4" w:tplc="E8D4C650" w:tentative="1">
      <w:start w:val="1"/>
      <w:numFmt w:val="bullet"/>
      <w:lvlText w:val=""/>
      <w:lvlJc w:val="left"/>
      <w:pPr>
        <w:tabs>
          <w:tab w:val="num" w:pos="3600"/>
        </w:tabs>
        <w:ind w:left="3600" w:hanging="360"/>
      </w:pPr>
      <w:rPr>
        <w:rFonts w:ascii="Wingdings" w:hAnsi="Wingdings" w:hint="default"/>
      </w:rPr>
    </w:lvl>
    <w:lvl w:ilvl="5" w:tplc="62D29E78" w:tentative="1">
      <w:start w:val="1"/>
      <w:numFmt w:val="bullet"/>
      <w:lvlText w:val=""/>
      <w:lvlJc w:val="left"/>
      <w:pPr>
        <w:tabs>
          <w:tab w:val="num" w:pos="4320"/>
        </w:tabs>
        <w:ind w:left="4320" w:hanging="360"/>
      </w:pPr>
      <w:rPr>
        <w:rFonts w:ascii="Wingdings" w:hAnsi="Wingdings" w:hint="default"/>
      </w:rPr>
    </w:lvl>
    <w:lvl w:ilvl="6" w:tplc="DDA46ABE" w:tentative="1">
      <w:start w:val="1"/>
      <w:numFmt w:val="bullet"/>
      <w:lvlText w:val=""/>
      <w:lvlJc w:val="left"/>
      <w:pPr>
        <w:tabs>
          <w:tab w:val="num" w:pos="5040"/>
        </w:tabs>
        <w:ind w:left="5040" w:hanging="360"/>
      </w:pPr>
      <w:rPr>
        <w:rFonts w:ascii="Wingdings" w:hAnsi="Wingdings" w:hint="default"/>
      </w:rPr>
    </w:lvl>
    <w:lvl w:ilvl="7" w:tplc="8158A40A" w:tentative="1">
      <w:start w:val="1"/>
      <w:numFmt w:val="bullet"/>
      <w:lvlText w:val=""/>
      <w:lvlJc w:val="left"/>
      <w:pPr>
        <w:tabs>
          <w:tab w:val="num" w:pos="5760"/>
        </w:tabs>
        <w:ind w:left="5760" w:hanging="360"/>
      </w:pPr>
      <w:rPr>
        <w:rFonts w:ascii="Wingdings" w:hAnsi="Wingdings" w:hint="default"/>
      </w:rPr>
    </w:lvl>
    <w:lvl w:ilvl="8" w:tplc="8FAAD1B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5031CA"/>
    <w:multiLevelType w:val="hybridMultilevel"/>
    <w:tmpl w:val="86DC43A2"/>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6"/>
  </w:num>
  <w:num w:numId="3">
    <w:abstractNumId w:val="16"/>
  </w:num>
  <w:num w:numId="4">
    <w:abstractNumId w:val="13"/>
    <w:lvlOverride w:ilvl="0">
      <w:startOverride w:val="1"/>
    </w:lvlOverride>
  </w:num>
  <w:num w:numId="5">
    <w:abstractNumId w:val="11"/>
  </w:num>
  <w:num w:numId="6">
    <w:abstractNumId w:val="17"/>
  </w:num>
  <w:num w:numId="7">
    <w:abstractNumId w:val="14"/>
  </w:num>
  <w:num w:numId="8">
    <w:abstractNumId w:val="21"/>
  </w:num>
  <w:num w:numId="9">
    <w:abstractNumId w:val="20"/>
  </w:num>
  <w:num w:numId="10">
    <w:abstractNumId w:val="9"/>
  </w:num>
  <w:num w:numId="11">
    <w:abstractNumId w:val="26"/>
  </w:num>
  <w:num w:numId="12">
    <w:abstractNumId w:val="2"/>
  </w:num>
  <w:num w:numId="13">
    <w:abstractNumId w:val="22"/>
  </w:num>
  <w:num w:numId="14">
    <w:abstractNumId w:val="19"/>
  </w:num>
  <w:num w:numId="15">
    <w:abstractNumId w:val="29"/>
  </w:num>
  <w:num w:numId="16">
    <w:abstractNumId w:val="3"/>
  </w:num>
  <w:num w:numId="17">
    <w:abstractNumId w:val="18"/>
  </w:num>
  <w:num w:numId="18">
    <w:abstractNumId w:val="24"/>
  </w:num>
  <w:num w:numId="19">
    <w:abstractNumId w:val="1"/>
  </w:num>
  <w:num w:numId="20">
    <w:abstractNumId w:val="7"/>
  </w:num>
  <w:num w:numId="21">
    <w:abstractNumId w:val="4"/>
  </w:num>
  <w:num w:numId="22">
    <w:abstractNumId w:val="10"/>
  </w:num>
  <w:num w:numId="23">
    <w:abstractNumId w:val="5"/>
  </w:num>
  <w:num w:numId="24">
    <w:abstractNumId w:val="12"/>
  </w:num>
  <w:num w:numId="25">
    <w:abstractNumId w:val="0"/>
  </w:num>
  <w:num w:numId="26">
    <w:abstractNumId w:val="8"/>
  </w:num>
  <w:num w:numId="27">
    <w:abstractNumId w:val="27"/>
  </w:num>
  <w:num w:numId="28">
    <w:abstractNumId w:val="15"/>
  </w:num>
  <w:num w:numId="29">
    <w:abstractNumId w:val="23"/>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25"/>
    <w:rsid w:val="00014E99"/>
    <w:rsid w:val="0001520A"/>
    <w:rsid w:val="0001572D"/>
    <w:rsid w:val="0001590C"/>
    <w:rsid w:val="000161AC"/>
    <w:rsid w:val="00016223"/>
    <w:rsid w:val="00016625"/>
    <w:rsid w:val="00016B6A"/>
    <w:rsid w:val="00016CF6"/>
    <w:rsid w:val="000172D3"/>
    <w:rsid w:val="0001787E"/>
    <w:rsid w:val="00017ACC"/>
    <w:rsid w:val="000203A3"/>
    <w:rsid w:val="00020551"/>
    <w:rsid w:val="00020F74"/>
    <w:rsid w:val="00021259"/>
    <w:rsid w:val="00021267"/>
    <w:rsid w:val="000214C6"/>
    <w:rsid w:val="00021E88"/>
    <w:rsid w:val="00021F50"/>
    <w:rsid w:val="0002246E"/>
    <w:rsid w:val="0002276E"/>
    <w:rsid w:val="00022895"/>
    <w:rsid w:val="000228DC"/>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6655"/>
    <w:rsid w:val="0002766E"/>
    <w:rsid w:val="0002785B"/>
    <w:rsid w:val="00027999"/>
    <w:rsid w:val="00027B18"/>
    <w:rsid w:val="00030ABD"/>
    <w:rsid w:val="00030B66"/>
    <w:rsid w:val="00030E92"/>
    <w:rsid w:val="0003152E"/>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333"/>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A6D"/>
    <w:rsid w:val="00056BBE"/>
    <w:rsid w:val="00056C84"/>
    <w:rsid w:val="00056E5E"/>
    <w:rsid w:val="00056FA9"/>
    <w:rsid w:val="00056FBB"/>
    <w:rsid w:val="00057D65"/>
    <w:rsid w:val="000604E5"/>
    <w:rsid w:val="0006074C"/>
    <w:rsid w:val="000608CE"/>
    <w:rsid w:val="0006100B"/>
    <w:rsid w:val="000612B5"/>
    <w:rsid w:val="00061527"/>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93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EFD"/>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7B"/>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3F02"/>
    <w:rsid w:val="000A401D"/>
    <w:rsid w:val="000A419E"/>
    <w:rsid w:val="000A4917"/>
    <w:rsid w:val="000A52D8"/>
    <w:rsid w:val="000A5707"/>
    <w:rsid w:val="000A5E88"/>
    <w:rsid w:val="000A6B78"/>
    <w:rsid w:val="000A6BDB"/>
    <w:rsid w:val="000A6D57"/>
    <w:rsid w:val="000A6F72"/>
    <w:rsid w:val="000A7499"/>
    <w:rsid w:val="000A7C4E"/>
    <w:rsid w:val="000A7ECA"/>
    <w:rsid w:val="000B047A"/>
    <w:rsid w:val="000B0FF4"/>
    <w:rsid w:val="000B1051"/>
    <w:rsid w:val="000B10DF"/>
    <w:rsid w:val="000B1998"/>
    <w:rsid w:val="000B1CA2"/>
    <w:rsid w:val="000B1E0F"/>
    <w:rsid w:val="000B20B5"/>
    <w:rsid w:val="000B2198"/>
    <w:rsid w:val="000B2391"/>
    <w:rsid w:val="000B3157"/>
    <w:rsid w:val="000B32A2"/>
    <w:rsid w:val="000B372A"/>
    <w:rsid w:val="000B38DA"/>
    <w:rsid w:val="000B3910"/>
    <w:rsid w:val="000B3A86"/>
    <w:rsid w:val="000B3CDC"/>
    <w:rsid w:val="000B3E5B"/>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3BA"/>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2E0"/>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090"/>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E61"/>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7B8"/>
    <w:rsid w:val="00125ACB"/>
    <w:rsid w:val="00125F49"/>
    <w:rsid w:val="001262EE"/>
    <w:rsid w:val="00126327"/>
    <w:rsid w:val="0012690C"/>
    <w:rsid w:val="001269A5"/>
    <w:rsid w:val="001269D3"/>
    <w:rsid w:val="00126B17"/>
    <w:rsid w:val="00126C9A"/>
    <w:rsid w:val="00126D3B"/>
    <w:rsid w:val="00126DBF"/>
    <w:rsid w:val="00127137"/>
    <w:rsid w:val="0012761A"/>
    <w:rsid w:val="00127CC7"/>
    <w:rsid w:val="0013030E"/>
    <w:rsid w:val="00130AFA"/>
    <w:rsid w:val="00130BBD"/>
    <w:rsid w:val="0013109E"/>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94D"/>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0F72"/>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0F61"/>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1EE"/>
    <w:rsid w:val="00180678"/>
    <w:rsid w:val="001808EA"/>
    <w:rsid w:val="00180B0B"/>
    <w:rsid w:val="00180F8A"/>
    <w:rsid w:val="001810B2"/>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443"/>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755"/>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A1A"/>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6EBA"/>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3AB"/>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7E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590"/>
    <w:rsid w:val="002017B9"/>
    <w:rsid w:val="00201A43"/>
    <w:rsid w:val="00201C30"/>
    <w:rsid w:val="0020226D"/>
    <w:rsid w:val="002026A2"/>
    <w:rsid w:val="00203492"/>
    <w:rsid w:val="0020421B"/>
    <w:rsid w:val="002043CD"/>
    <w:rsid w:val="0020448D"/>
    <w:rsid w:val="00204506"/>
    <w:rsid w:val="002045D4"/>
    <w:rsid w:val="00204C43"/>
    <w:rsid w:val="00204C9A"/>
    <w:rsid w:val="00204FC1"/>
    <w:rsid w:val="00205927"/>
    <w:rsid w:val="00205B79"/>
    <w:rsid w:val="00205C7D"/>
    <w:rsid w:val="00206094"/>
    <w:rsid w:val="0020688B"/>
    <w:rsid w:val="00206AAA"/>
    <w:rsid w:val="00206EE2"/>
    <w:rsid w:val="00206F6D"/>
    <w:rsid w:val="0020711F"/>
    <w:rsid w:val="0021028B"/>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7FD"/>
    <w:rsid w:val="00220B7E"/>
    <w:rsid w:val="00220CA3"/>
    <w:rsid w:val="0022128B"/>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3B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72"/>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3D57"/>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134"/>
    <w:rsid w:val="00282270"/>
    <w:rsid w:val="002822AF"/>
    <w:rsid w:val="002822ED"/>
    <w:rsid w:val="002824B9"/>
    <w:rsid w:val="00282926"/>
    <w:rsid w:val="00282B1C"/>
    <w:rsid w:val="00283B43"/>
    <w:rsid w:val="0028406F"/>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C34"/>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63D"/>
    <w:rsid w:val="002978E0"/>
    <w:rsid w:val="002979B7"/>
    <w:rsid w:val="002A04AF"/>
    <w:rsid w:val="002A0F81"/>
    <w:rsid w:val="002A1822"/>
    <w:rsid w:val="002A1A1E"/>
    <w:rsid w:val="002A1AFC"/>
    <w:rsid w:val="002A1BF7"/>
    <w:rsid w:val="002A2737"/>
    <w:rsid w:val="002A27ED"/>
    <w:rsid w:val="002A2F56"/>
    <w:rsid w:val="002A32F3"/>
    <w:rsid w:val="002A36ED"/>
    <w:rsid w:val="002A3956"/>
    <w:rsid w:val="002A3A17"/>
    <w:rsid w:val="002A3B48"/>
    <w:rsid w:val="002A3D39"/>
    <w:rsid w:val="002A441C"/>
    <w:rsid w:val="002A4437"/>
    <w:rsid w:val="002A4467"/>
    <w:rsid w:val="002A4F22"/>
    <w:rsid w:val="002A4FD1"/>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B7F92"/>
    <w:rsid w:val="002C002C"/>
    <w:rsid w:val="002C0273"/>
    <w:rsid w:val="002C1306"/>
    <w:rsid w:val="002C1416"/>
    <w:rsid w:val="002C1C9B"/>
    <w:rsid w:val="002C288E"/>
    <w:rsid w:val="002C28A5"/>
    <w:rsid w:val="002C29C8"/>
    <w:rsid w:val="002C2A59"/>
    <w:rsid w:val="002C316C"/>
    <w:rsid w:val="002C318E"/>
    <w:rsid w:val="002C3BD4"/>
    <w:rsid w:val="002C3E1A"/>
    <w:rsid w:val="002C43DC"/>
    <w:rsid w:val="002C46D2"/>
    <w:rsid w:val="002C4985"/>
    <w:rsid w:val="002C4CD1"/>
    <w:rsid w:val="002C4E08"/>
    <w:rsid w:val="002C4E2C"/>
    <w:rsid w:val="002C64D5"/>
    <w:rsid w:val="002C6B1B"/>
    <w:rsid w:val="002C6C25"/>
    <w:rsid w:val="002C74E5"/>
    <w:rsid w:val="002C7B1A"/>
    <w:rsid w:val="002D0788"/>
    <w:rsid w:val="002D0AD9"/>
    <w:rsid w:val="002D168A"/>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D35"/>
    <w:rsid w:val="002D5F6F"/>
    <w:rsid w:val="002D65BB"/>
    <w:rsid w:val="002D70C4"/>
    <w:rsid w:val="002D7576"/>
    <w:rsid w:val="002D7727"/>
    <w:rsid w:val="002D77C8"/>
    <w:rsid w:val="002D78AD"/>
    <w:rsid w:val="002D794E"/>
    <w:rsid w:val="002D7B44"/>
    <w:rsid w:val="002D7BB7"/>
    <w:rsid w:val="002D7D7E"/>
    <w:rsid w:val="002E0325"/>
    <w:rsid w:val="002E0FE2"/>
    <w:rsid w:val="002E1209"/>
    <w:rsid w:val="002E1434"/>
    <w:rsid w:val="002E1A19"/>
    <w:rsid w:val="002E1D65"/>
    <w:rsid w:val="002E2545"/>
    <w:rsid w:val="002E25FF"/>
    <w:rsid w:val="002E27FB"/>
    <w:rsid w:val="002E2A8B"/>
    <w:rsid w:val="002E2BF8"/>
    <w:rsid w:val="002E2C5D"/>
    <w:rsid w:val="002E319A"/>
    <w:rsid w:val="002E37F8"/>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2AF"/>
    <w:rsid w:val="002F2CE3"/>
    <w:rsid w:val="002F3419"/>
    <w:rsid w:val="002F3582"/>
    <w:rsid w:val="002F37CB"/>
    <w:rsid w:val="002F3820"/>
    <w:rsid w:val="002F3B9E"/>
    <w:rsid w:val="002F3F3C"/>
    <w:rsid w:val="002F419B"/>
    <w:rsid w:val="002F456C"/>
    <w:rsid w:val="002F47CE"/>
    <w:rsid w:val="002F48C7"/>
    <w:rsid w:val="002F4B2C"/>
    <w:rsid w:val="002F4F5F"/>
    <w:rsid w:val="002F5935"/>
    <w:rsid w:val="002F6339"/>
    <w:rsid w:val="002F6375"/>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1E0"/>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0C"/>
    <w:rsid w:val="003071A0"/>
    <w:rsid w:val="00307233"/>
    <w:rsid w:val="00307318"/>
    <w:rsid w:val="00307623"/>
    <w:rsid w:val="003076DC"/>
    <w:rsid w:val="0030782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1"/>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2A3"/>
    <w:rsid w:val="003324B4"/>
    <w:rsid w:val="00332950"/>
    <w:rsid w:val="00333A87"/>
    <w:rsid w:val="00333D93"/>
    <w:rsid w:val="00333ECC"/>
    <w:rsid w:val="00334096"/>
    <w:rsid w:val="0033421C"/>
    <w:rsid w:val="00334264"/>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45B"/>
    <w:rsid w:val="00340A2D"/>
    <w:rsid w:val="00340A63"/>
    <w:rsid w:val="003411EE"/>
    <w:rsid w:val="003415E5"/>
    <w:rsid w:val="00341627"/>
    <w:rsid w:val="00341A2F"/>
    <w:rsid w:val="00342019"/>
    <w:rsid w:val="00343472"/>
    <w:rsid w:val="0034394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2F97"/>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16B"/>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A86"/>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BD3"/>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4C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703"/>
    <w:rsid w:val="003D18EB"/>
    <w:rsid w:val="003D1A38"/>
    <w:rsid w:val="003D2533"/>
    <w:rsid w:val="003D2E4D"/>
    <w:rsid w:val="003D30FB"/>
    <w:rsid w:val="003D3499"/>
    <w:rsid w:val="003D35DB"/>
    <w:rsid w:val="003D3945"/>
    <w:rsid w:val="003D395A"/>
    <w:rsid w:val="003D39F0"/>
    <w:rsid w:val="003D437C"/>
    <w:rsid w:val="003D49B8"/>
    <w:rsid w:val="003D4A1B"/>
    <w:rsid w:val="003D4B12"/>
    <w:rsid w:val="003D4D15"/>
    <w:rsid w:val="003D5129"/>
    <w:rsid w:val="003D544C"/>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0A0"/>
    <w:rsid w:val="003E3176"/>
    <w:rsid w:val="003E32AE"/>
    <w:rsid w:val="003E3D01"/>
    <w:rsid w:val="003E43FB"/>
    <w:rsid w:val="003E4420"/>
    <w:rsid w:val="003E4546"/>
    <w:rsid w:val="003E464E"/>
    <w:rsid w:val="003E4A9C"/>
    <w:rsid w:val="003E52CB"/>
    <w:rsid w:val="003E55CD"/>
    <w:rsid w:val="003E5C6E"/>
    <w:rsid w:val="003E612B"/>
    <w:rsid w:val="003E6407"/>
    <w:rsid w:val="003E64DA"/>
    <w:rsid w:val="003E68E1"/>
    <w:rsid w:val="003E6B42"/>
    <w:rsid w:val="003E6B97"/>
    <w:rsid w:val="003E700E"/>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6EC"/>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1CC"/>
    <w:rsid w:val="0040767B"/>
    <w:rsid w:val="0040793C"/>
    <w:rsid w:val="00407A7B"/>
    <w:rsid w:val="0041008F"/>
    <w:rsid w:val="00410632"/>
    <w:rsid w:val="00410D24"/>
    <w:rsid w:val="00410D85"/>
    <w:rsid w:val="00410E7A"/>
    <w:rsid w:val="0041150F"/>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EEC"/>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07"/>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0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4F9B"/>
    <w:rsid w:val="004855DA"/>
    <w:rsid w:val="0048568D"/>
    <w:rsid w:val="00486141"/>
    <w:rsid w:val="00486A2A"/>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528"/>
    <w:rsid w:val="004A07E3"/>
    <w:rsid w:val="004A0BA9"/>
    <w:rsid w:val="004A0D58"/>
    <w:rsid w:val="004A0DC1"/>
    <w:rsid w:val="004A0E7C"/>
    <w:rsid w:val="004A0F15"/>
    <w:rsid w:val="004A1364"/>
    <w:rsid w:val="004A1823"/>
    <w:rsid w:val="004A1CF6"/>
    <w:rsid w:val="004A23BA"/>
    <w:rsid w:val="004A2536"/>
    <w:rsid w:val="004A26F2"/>
    <w:rsid w:val="004A2BB2"/>
    <w:rsid w:val="004A2F4B"/>
    <w:rsid w:val="004A36C6"/>
    <w:rsid w:val="004A3A21"/>
    <w:rsid w:val="004A3EE4"/>
    <w:rsid w:val="004A4237"/>
    <w:rsid w:val="004A4326"/>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910"/>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9E4"/>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1B"/>
    <w:rsid w:val="004D6713"/>
    <w:rsid w:val="004D679B"/>
    <w:rsid w:val="004D67A2"/>
    <w:rsid w:val="004D6B90"/>
    <w:rsid w:val="004D6D15"/>
    <w:rsid w:val="004D70AD"/>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56"/>
    <w:rsid w:val="004F2967"/>
    <w:rsid w:val="004F2F7D"/>
    <w:rsid w:val="004F36EA"/>
    <w:rsid w:val="004F3710"/>
    <w:rsid w:val="004F3A1B"/>
    <w:rsid w:val="004F42AB"/>
    <w:rsid w:val="004F50C4"/>
    <w:rsid w:val="004F5659"/>
    <w:rsid w:val="004F575A"/>
    <w:rsid w:val="004F5A8D"/>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4FA"/>
    <w:rsid w:val="00512A2F"/>
    <w:rsid w:val="00512CC9"/>
    <w:rsid w:val="0051324D"/>
    <w:rsid w:val="005132A9"/>
    <w:rsid w:val="005137BD"/>
    <w:rsid w:val="00513CBA"/>
    <w:rsid w:val="00513EF7"/>
    <w:rsid w:val="0051404D"/>
    <w:rsid w:val="00514348"/>
    <w:rsid w:val="005146C3"/>
    <w:rsid w:val="00514914"/>
    <w:rsid w:val="00514CB6"/>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1C7A"/>
    <w:rsid w:val="00522393"/>
    <w:rsid w:val="0052275C"/>
    <w:rsid w:val="00522932"/>
    <w:rsid w:val="00522A79"/>
    <w:rsid w:val="00522AE5"/>
    <w:rsid w:val="00522B6E"/>
    <w:rsid w:val="00523097"/>
    <w:rsid w:val="00523160"/>
    <w:rsid w:val="005231BE"/>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02CD"/>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0CA"/>
    <w:rsid w:val="0055070E"/>
    <w:rsid w:val="00550A64"/>
    <w:rsid w:val="00550E45"/>
    <w:rsid w:val="0055102A"/>
    <w:rsid w:val="00551101"/>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876"/>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BFE"/>
    <w:rsid w:val="0058004C"/>
    <w:rsid w:val="005803C6"/>
    <w:rsid w:val="005806F6"/>
    <w:rsid w:val="00580C00"/>
    <w:rsid w:val="00581011"/>
    <w:rsid w:val="00581989"/>
    <w:rsid w:val="00581EE5"/>
    <w:rsid w:val="00582005"/>
    <w:rsid w:val="0058201C"/>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C08"/>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A3D"/>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D77"/>
    <w:rsid w:val="005B3EAF"/>
    <w:rsid w:val="005B40DC"/>
    <w:rsid w:val="005B4776"/>
    <w:rsid w:val="005B498E"/>
    <w:rsid w:val="005B515B"/>
    <w:rsid w:val="005B572A"/>
    <w:rsid w:val="005B5974"/>
    <w:rsid w:val="005B5B26"/>
    <w:rsid w:val="005B5E02"/>
    <w:rsid w:val="005B6111"/>
    <w:rsid w:val="005B6584"/>
    <w:rsid w:val="005B660B"/>
    <w:rsid w:val="005B6662"/>
    <w:rsid w:val="005B6740"/>
    <w:rsid w:val="005B67DD"/>
    <w:rsid w:val="005B69DC"/>
    <w:rsid w:val="005B6A5D"/>
    <w:rsid w:val="005B6CC4"/>
    <w:rsid w:val="005B6E49"/>
    <w:rsid w:val="005B6FAD"/>
    <w:rsid w:val="005B6FBF"/>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A35"/>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9A5"/>
    <w:rsid w:val="005E2C0E"/>
    <w:rsid w:val="005E2D65"/>
    <w:rsid w:val="005E3469"/>
    <w:rsid w:val="005E3744"/>
    <w:rsid w:val="005E3A9C"/>
    <w:rsid w:val="005E3BC4"/>
    <w:rsid w:val="005E3CA0"/>
    <w:rsid w:val="005E43F4"/>
    <w:rsid w:val="005E44D5"/>
    <w:rsid w:val="005E4551"/>
    <w:rsid w:val="005E45C8"/>
    <w:rsid w:val="005E45D7"/>
    <w:rsid w:val="005E4BBB"/>
    <w:rsid w:val="005E4D28"/>
    <w:rsid w:val="005E4E0F"/>
    <w:rsid w:val="005E52D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002"/>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17E52"/>
    <w:rsid w:val="006202BD"/>
    <w:rsid w:val="00620663"/>
    <w:rsid w:val="0062068F"/>
    <w:rsid w:val="006209C7"/>
    <w:rsid w:val="00620C53"/>
    <w:rsid w:val="00620F88"/>
    <w:rsid w:val="0062125C"/>
    <w:rsid w:val="006216BF"/>
    <w:rsid w:val="00621B8C"/>
    <w:rsid w:val="00621FF2"/>
    <w:rsid w:val="006220C4"/>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2E75"/>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5CBB"/>
    <w:rsid w:val="0063639B"/>
    <w:rsid w:val="006363FB"/>
    <w:rsid w:val="0063643D"/>
    <w:rsid w:val="00636DE4"/>
    <w:rsid w:val="00636F32"/>
    <w:rsid w:val="006371CE"/>
    <w:rsid w:val="006372C2"/>
    <w:rsid w:val="00637DC2"/>
    <w:rsid w:val="00640060"/>
    <w:rsid w:val="0064082F"/>
    <w:rsid w:val="00640963"/>
    <w:rsid w:val="006409A9"/>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478E3"/>
    <w:rsid w:val="00650037"/>
    <w:rsid w:val="006502EE"/>
    <w:rsid w:val="006509FB"/>
    <w:rsid w:val="00650A9A"/>
    <w:rsid w:val="00650C5A"/>
    <w:rsid w:val="00650EB4"/>
    <w:rsid w:val="0065137D"/>
    <w:rsid w:val="0065147C"/>
    <w:rsid w:val="00651A0B"/>
    <w:rsid w:val="00651B9F"/>
    <w:rsid w:val="00651BAC"/>
    <w:rsid w:val="00651C60"/>
    <w:rsid w:val="006522E0"/>
    <w:rsid w:val="00652339"/>
    <w:rsid w:val="00652812"/>
    <w:rsid w:val="00652DB7"/>
    <w:rsid w:val="00652F05"/>
    <w:rsid w:val="00653299"/>
    <w:rsid w:val="00653522"/>
    <w:rsid w:val="006541DB"/>
    <w:rsid w:val="0065435D"/>
    <w:rsid w:val="006545FB"/>
    <w:rsid w:val="0065471F"/>
    <w:rsid w:val="00654A67"/>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67C5A"/>
    <w:rsid w:val="006702D8"/>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2E40"/>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68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5D99"/>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05B"/>
    <w:rsid w:val="006C4118"/>
    <w:rsid w:val="006C4302"/>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4974"/>
    <w:rsid w:val="006D5039"/>
    <w:rsid w:val="006D5128"/>
    <w:rsid w:val="006D52D0"/>
    <w:rsid w:val="006D5CCD"/>
    <w:rsid w:val="006D605B"/>
    <w:rsid w:val="006D6098"/>
    <w:rsid w:val="006D61D9"/>
    <w:rsid w:val="006D62DA"/>
    <w:rsid w:val="006D660F"/>
    <w:rsid w:val="006D7576"/>
    <w:rsid w:val="006D78E2"/>
    <w:rsid w:val="006E00BE"/>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DA"/>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D4B"/>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341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37C9B"/>
    <w:rsid w:val="0074037F"/>
    <w:rsid w:val="0074122A"/>
    <w:rsid w:val="007416CE"/>
    <w:rsid w:val="00741F8B"/>
    <w:rsid w:val="0074231A"/>
    <w:rsid w:val="00742ABC"/>
    <w:rsid w:val="00743275"/>
    <w:rsid w:val="007436FC"/>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400"/>
    <w:rsid w:val="0075387F"/>
    <w:rsid w:val="00753F3F"/>
    <w:rsid w:val="00755160"/>
    <w:rsid w:val="007557BE"/>
    <w:rsid w:val="0075591B"/>
    <w:rsid w:val="00755BD1"/>
    <w:rsid w:val="00756384"/>
    <w:rsid w:val="007569A4"/>
    <w:rsid w:val="00756D3E"/>
    <w:rsid w:val="0075793C"/>
    <w:rsid w:val="007579AF"/>
    <w:rsid w:val="00757FAD"/>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461"/>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0A7"/>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4FB6"/>
    <w:rsid w:val="00795009"/>
    <w:rsid w:val="007951DB"/>
    <w:rsid w:val="0079580F"/>
    <w:rsid w:val="00795917"/>
    <w:rsid w:val="00796096"/>
    <w:rsid w:val="007961D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FC5"/>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C5C"/>
    <w:rsid w:val="007C6D52"/>
    <w:rsid w:val="007C7157"/>
    <w:rsid w:val="007C765C"/>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6B6B"/>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5417"/>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93B"/>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72B"/>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5306"/>
    <w:rsid w:val="008354F1"/>
    <w:rsid w:val="0083559D"/>
    <w:rsid w:val="00836179"/>
    <w:rsid w:val="00836291"/>
    <w:rsid w:val="00836375"/>
    <w:rsid w:val="00836527"/>
    <w:rsid w:val="0083689F"/>
    <w:rsid w:val="0083692B"/>
    <w:rsid w:val="00836FB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2"/>
    <w:rsid w:val="00847AB9"/>
    <w:rsid w:val="00847D69"/>
    <w:rsid w:val="00850057"/>
    <w:rsid w:val="008506B6"/>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876"/>
    <w:rsid w:val="00862C2B"/>
    <w:rsid w:val="008640D3"/>
    <w:rsid w:val="008642D7"/>
    <w:rsid w:val="008647D0"/>
    <w:rsid w:val="00864CD0"/>
    <w:rsid w:val="00865291"/>
    <w:rsid w:val="00865343"/>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B59"/>
    <w:rsid w:val="00877E67"/>
    <w:rsid w:val="00877F98"/>
    <w:rsid w:val="00880EA0"/>
    <w:rsid w:val="00880ED4"/>
    <w:rsid w:val="00881564"/>
    <w:rsid w:val="00881D4C"/>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A9C"/>
    <w:rsid w:val="008A0BB3"/>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1F7"/>
    <w:rsid w:val="008B57E4"/>
    <w:rsid w:val="008B5F81"/>
    <w:rsid w:val="008B662B"/>
    <w:rsid w:val="008B6805"/>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0D54"/>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A7"/>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2AE5"/>
    <w:rsid w:val="008F310B"/>
    <w:rsid w:val="008F3FBB"/>
    <w:rsid w:val="008F44EF"/>
    <w:rsid w:val="008F4DB5"/>
    <w:rsid w:val="008F4E02"/>
    <w:rsid w:val="008F50DC"/>
    <w:rsid w:val="008F5388"/>
    <w:rsid w:val="008F53FE"/>
    <w:rsid w:val="008F5977"/>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17DB5"/>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25DCE"/>
    <w:rsid w:val="00926994"/>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AA5"/>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38B"/>
    <w:rsid w:val="00976508"/>
    <w:rsid w:val="0097685C"/>
    <w:rsid w:val="00976D9B"/>
    <w:rsid w:val="00977065"/>
    <w:rsid w:val="00977B25"/>
    <w:rsid w:val="00977D5C"/>
    <w:rsid w:val="00980239"/>
    <w:rsid w:val="00980599"/>
    <w:rsid w:val="00980BD4"/>
    <w:rsid w:val="00980CFD"/>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5D9"/>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F5"/>
    <w:rsid w:val="0099681B"/>
    <w:rsid w:val="00997261"/>
    <w:rsid w:val="009975D9"/>
    <w:rsid w:val="009976B8"/>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714"/>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A92"/>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ED0"/>
    <w:rsid w:val="009B4F0F"/>
    <w:rsid w:val="009B4FD8"/>
    <w:rsid w:val="009B501F"/>
    <w:rsid w:val="009B50F8"/>
    <w:rsid w:val="009B548A"/>
    <w:rsid w:val="009B5A62"/>
    <w:rsid w:val="009B5B88"/>
    <w:rsid w:val="009B5C18"/>
    <w:rsid w:val="009B62B3"/>
    <w:rsid w:val="009B64A4"/>
    <w:rsid w:val="009B6621"/>
    <w:rsid w:val="009B6CD2"/>
    <w:rsid w:val="009B74BE"/>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4FA2"/>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C58"/>
    <w:rsid w:val="009F2F5F"/>
    <w:rsid w:val="009F323B"/>
    <w:rsid w:val="009F3265"/>
    <w:rsid w:val="009F356A"/>
    <w:rsid w:val="009F4248"/>
    <w:rsid w:val="009F43FD"/>
    <w:rsid w:val="009F4833"/>
    <w:rsid w:val="009F4EBC"/>
    <w:rsid w:val="009F4F15"/>
    <w:rsid w:val="009F561A"/>
    <w:rsid w:val="009F5D1C"/>
    <w:rsid w:val="009F5DC5"/>
    <w:rsid w:val="009F5F7E"/>
    <w:rsid w:val="009F630A"/>
    <w:rsid w:val="009F669A"/>
    <w:rsid w:val="009F6982"/>
    <w:rsid w:val="009F6C8A"/>
    <w:rsid w:val="009F6F1B"/>
    <w:rsid w:val="009F793A"/>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1E8"/>
    <w:rsid w:val="00A074CB"/>
    <w:rsid w:val="00A076BA"/>
    <w:rsid w:val="00A07BBF"/>
    <w:rsid w:val="00A07CFC"/>
    <w:rsid w:val="00A07D24"/>
    <w:rsid w:val="00A10831"/>
    <w:rsid w:val="00A10CD9"/>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2FDB"/>
    <w:rsid w:val="00A23503"/>
    <w:rsid w:val="00A23D67"/>
    <w:rsid w:val="00A2406C"/>
    <w:rsid w:val="00A247CA"/>
    <w:rsid w:val="00A24B88"/>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8CD"/>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4C"/>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1E"/>
    <w:rsid w:val="00A516D3"/>
    <w:rsid w:val="00A51934"/>
    <w:rsid w:val="00A52214"/>
    <w:rsid w:val="00A526BD"/>
    <w:rsid w:val="00A52A9C"/>
    <w:rsid w:val="00A52DE6"/>
    <w:rsid w:val="00A5320A"/>
    <w:rsid w:val="00A539B2"/>
    <w:rsid w:val="00A53A45"/>
    <w:rsid w:val="00A53B01"/>
    <w:rsid w:val="00A53D31"/>
    <w:rsid w:val="00A53E2F"/>
    <w:rsid w:val="00A54184"/>
    <w:rsid w:val="00A54503"/>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9A5"/>
    <w:rsid w:val="00A71C56"/>
    <w:rsid w:val="00A71DCA"/>
    <w:rsid w:val="00A72472"/>
    <w:rsid w:val="00A72DCB"/>
    <w:rsid w:val="00A72FE3"/>
    <w:rsid w:val="00A73383"/>
    <w:rsid w:val="00A736A4"/>
    <w:rsid w:val="00A73D67"/>
    <w:rsid w:val="00A73E63"/>
    <w:rsid w:val="00A73F45"/>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49C"/>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726"/>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1A0D"/>
    <w:rsid w:val="00A92176"/>
    <w:rsid w:val="00A92604"/>
    <w:rsid w:val="00A9296C"/>
    <w:rsid w:val="00A92D24"/>
    <w:rsid w:val="00A93222"/>
    <w:rsid w:val="00A936F7"/>
    <w:rsid w:val="00A94741"/>
    <w:rsid w:val="00A948C2"/>
    <w:rsid w:val="00A94BD2"/>
    <w:rsid w:val="00A9634E"/>
    <w:rsid w:val="00A9650A"/>
    <w:rsid w:val="00A969C4"/>
    <w:rsid w:val="00A96A2C"/>
    <w:rsid w:val="00A96B18"/>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9A"/>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BE5"/>
    <w:rsid w:val="00AB4CB6"/>
    <w:rsid w:val="00AB4E1B"/>
    <w:rsid w:val="00AB4FF6"/>
    <w:rsid w:val="00AB50EA"/>
    <w:rsid w:val="00AB58A3"/>
    <w:rsid w:val="00AB5A02"/>
    <w:rsid w:val="00AB6262"/>
    <w:rsid w:val="00AB66A7"/>
    <w:rsid w:val="00AB6A3E"/>
    <w:rsid w:val="00AB6B3E"/>
    <w:rsid w:val="00AB6CD3"/>
    <w:rsid w:val="00AB6D52"/>
    <w:rsid w:val="00AB74DD"/>
    <w:rsid w:val="00AB767D"/>
    <w:rsid w:val="00AB7941"/>
    <w:rsid w:val="00AB7979"/>
    <w:rsid w:val="00AB7E2E"/>
    <w:rsid w:val="00AB7E9D"/>
    <w:rsid w:val="00AC00C4"/>
    <w:rsid w:val="00AC084E"/>
    <w:rsid w:val="00AC09EF"/>
    <w:rsid w:val="00AC1009"/>
    <w:rsid w:val="00AC1418"/>
    <w:rsid w:val="00AC141C"/>
    <w:rsid w:val="00AC1592"/>
    <w:rsid w:val="00AC1A81"/>
    <w:rsid w:val="00AC1C71"/>
    <w:rsid w:val="00AC2302"/>
    <w:rsid w:val="00AC2C83"/>
    <w:rsid w:val="00AC334A"/>
    <w:rsid w:val="00AC363E"/>
    <w:rsid w:val="00AC3741"/>
    <w:rsid w:val="00AC42D6"/>
    <w:rsid w:val="00AC43A7"/>
    <w:rsid w:val="00AC4427"/>
    <w:rsid w:val="00AC4B3C"/>
    <w:rsid w:val="00AC5052"/>
    <w:rsid w:val="00AC5598"/>
    <w:rsid w:val="00AC56F6"/>
    <w:rsid w:val="00AC6078"/>
    <w:rsid w:val="00AC6423"/>
    <w:rsid w:val="00AC677B"/>
    <w:rsid w:val="00AC6868"/>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6B3"/>
    <w:rsid w:val="00B019B7"/>
    <w:rsid w:val="00B01D1A"/>
    <w:rsid w:val="00B02050"/>
    <w:rsid w:val="00B020EF"/>
    <w:rsid w:val="00B02541"/>
    <w:rsid w:val="00B029AD"/>
    <w:rsid w:val="00B02D2E"/>
    <w:rsid w:val="00B03A39"/>
    <w:rsid w:val="00B04239"/>
    <w:rsid w:val="00B04855"/>
    <w:rsid w:val="00B04A71"/>
    <w:rsid w:val="00B05453"/>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4F"/>
    <w:rsid w:val="00B13411"/>
    <w:rsid w:val="00B13580"/>
    <w:rsid w:val="00B13918"/>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A77"/>
    <w:rsid w:val="00B20DCE"/>
    <w:rsid w:val="00B20F3C"/>
    <w:rsid w:val="00B2119E"/>
    <w:rsid w:val="00B21827"/>
    <w:rsid w:val="00B218D9"/>
    <w:rsid w:val="00B21A01"/>
    <w:rsid w:val="00B22234"/>
    <w:rsid w:val="00B2229A"/>
    <w:rsid w:val="00B2263E"/>
    <w:rsid w:val="00B23087"/>
    <w:rsid w:val="00B2442D"/>
    <w:rsid w:val="00B24962"/>
    <w:rsid w:val="00B24D26"/>
    <w:rsid w:val="00B24F43"/>
    <w:rsid w:val="00B252F8"/>
    <w:rsid w:val="00B25533"/>
    <w:rsid w:val="00B264A7"/>
    <w:rsid w:val="00B2684D"/>
    <w:rsid w:val="00B26B99"/>
    <w:rsid w:val="00B26F4C"/>
    <w:rsid w:val="00B27410"/>
    <w:rsid w:val="00B30116"/>
    <w:rsid w:val="00B30452"/>
    <w:rsid w:val="00B31838"/>
    <w:rsid w:val="00B31BC9"/>
    <w:rsid w:val="00B31D80"/>
    <w:rsid w:val="00B320A3"/>
    <w:rsid w:val="00B3267F"/>
    <w:rsid w:val="00B328EF"/>
    <w:rsid w:val="00B32C01"/>
    <w:rsid w:val="00B32C84"/>
    <w:rsid w:val="00B32EAC"/>
    <w:rsid w:val="00B3358A"/>
    <w:rsid w:val="00B336A9"/>
    <w:rsid w:val="00B33707"/>
    <w:rsid w:val="00B337CD"/>
    <w:rsid w:val="00B33818"/>
    <w:rsid w:val="00B33C40"/>
    <w:rsid w:val="00B33F50"/>
    <w:rsid w:val="00B34103"/>
    <w:rsid w:val="00B3418E"/>
    <w:rsid w:val="00B341DA"/>
    <w:rsid w:val="00B34903"/>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215"/>
    <w:rsid w:val="00B44D17"/>
    <w:rsid w:val="00B4542E"/>
    <w:rsid w:val="00B45C68"/>
    <w:rsid w:val="00B45D53"/>
    <w:rsid w:val="00B4600D"/>
    <w:rsid w:val="00B466E9"/>
    <w:rsid w:val="00B46AC6"/>
    <w:rsid w:val="00B46AC8"/>
    <w:rsid w:val="00B46EFA"/>
    <w:rsid w:val="00B477E9"/>
    <w:rsid w:val="00B47836"/>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1B1"/>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C6E"/>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39F"/>
    <w:rsid w:val="00B85486"/>
    <w:rsid w:val="00B85823"/>
    <w:rsid w:val="00B85AA0"/>
    <w:rsid w:val="00B85B76"/>
    <w:rsid w:val="00B85C6E"/>
    <w:rsid w:val="00B8649E"/>
    <w:rsid w:val="00B86529"/>
    <w:rsid w:val="00B867CA"/>
    <w:rsid w:val="00B87136"/>
    <w:rsid w:val="00B87AB0"/>
    <w:rsid w:val="00B87D8B"/>
    <w:rsid w:val="00B90389"/>
    <w:rsid w:val="00B905FD"/>
    <w:rsid w:val="00B90948"/>
    <w:rsid w:val="00B9117D"/>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5F7"/>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888"/>
    <w:rsid w:val="00BC5ABE"/>
    <w:rsid w:val="00BC5F30"/>
    <w:rsid w:val="00BC60A7"/>
    <w:rsid w:val="00BC61A0"/>
    <w:rsid w:val="00BC63A5"/>
    <w:rsid w:val="00BC6BD1"/>
    <w:rsid w:val="00BC6E95"/>
    <w:rsid w:val="00BC702E"/>
    <w:rsid w:val="00BC70DD"/>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743"/>
    <w:rsid w:val="00BE597F"/>
    <w:rsid w:val="00BE59F0"/>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253"/>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07D55"/>
    <w:rsid w:val="00C1001F"/>
    <w:rsid w:val="00C10687"/>
    <w:rsid w:val="00C1084F"/>
    <w:rsid w:val="00C10D30"/>
    <w:rsid w:val="00C11A62"/>
    <w:rsid w:val="00C11BD0"/>
    <w:rsid w:val="00C11E29"/>
    <w:rsid w:val="00C11F3E"/>
    <w:rsid w:val="00C1242B"/>
    <w:rsid w:val="00C1262D"/>
    <w:rsid w:val="00C12A55"/>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A91"/>
    <w:rsid w:val="00C26B92"/>
    <w:rsid w:val="00C271D1"/>
    <w:rsid w:val="00C2770F"/>
    <w:rsid w:val="00C277F2"/>
    <w:rsid w:val="00C27D0C"/>
    <w:rsid w:val="00C30084"/>
    <w:rsid w:val="00C302FA"/>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37D4E"/>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161"/>
    <w:rsid w:val="00C472FA"/>
    <w:rsid w:val="00C474BB"/>
    <w:rsid w:val="00C475E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E5C"/>
    <w:rsid w:val="00C52EDE"/>
    <w:rsid w:val="00C53049"/>
    <w:rsid w:val="00C5318F"/>
    <w:rsid w:val="00C5376B"/>
    <w:rsid w:val="00C5448E"/>
    <w:rsid w:val="00C54522"/>
    <w:rsid w:val="00C54B5E"/>
    <w:rsid w:val="00C54C22"/>
    <w:rsid w:val="00C54E25"/>
    <w:rsid w:val="00C55240"/>
    <w:rsid w:val="00C552A3"/>
    <w:rsid w:val="00C55BA7"/>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4E"/>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064C"/>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2F58"/>
    <w:rsid w:val="00CA3976"/>
    <w:rsid w:val="00CA4018"/>
    <w:rsid w:val="00CA5216"/>
    <w:rsid w:val="00CA52A1"/>
    <w:rsid w:val="00CA5494"/>
    <w:rsid w:val="00CA54E2"/>
    <w:rsid w:val="00CA594F"/>
    <w:rsid w:val="00CA5A2C"/>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4A6"/>
    <w:rsid w:val="00CB183D"/>
    <w:rsid w:val="00CB18D0"/>
    <w:rsid w:val="00CB2C6C"/>
    <w:rsid w:val="00CB2E69"/>
    <w:rsid w:val="00CB331C"/>
    <w:rsid w:val="00CB3338"/>
    <w:rsid w:val="00CB33B3"/>
    <w:rsid w:val="00CB3479"/>
    <w:rsid w:val="00CB3575"/>
    <w:rsid w:val="00CB37C4"/>
    <w:rsid w:val="00CB3950"/>
    <w:rsid w:val="00CB3EC0"/>
    <w:rsid w:val="00CB44E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38FA"/>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071"/>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0BA"/>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7DE"/>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07"/>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6E04"/>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5DE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367"/>
    <w:rsid w:val="00D2248C"/>
    <w:rsid w:val="00D22A8B"/>
    <w:rsid w:val="00D230E2"/>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09F"/>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572"/>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45A"/>
    <w:rsid w:val="00D47FC8"/>
    <w:rsid w:val="00D500BC"/>
    <w:rsid w:val="00D5025C"/>
    <w:rsid w:val="00D5096D"/>
    <w:rsid w:val="00D50D16"/>
    <w:rsid w:val="00D518D6"/>
    <w:rsid w:val="00D51C97"/>
    <w:rsid w:val="00D51E7D"/>
    <w:rsid w:val="00D5264D"/>
    <w:rsid w:val="00D52793"/>
    <w:rsid w:val="00D527FC"/>
    <w:rsid w:val="00D52DA6"/>
    <w:rsid w:val="00D53290"/>
    <w:rsid w:val="00D5329D"/>
    <w:rsid w:val="00D532AE"/>
    <w:rsid w:val="00D53E11"/>
    <w:rsid w:val="00D548AE"/>
    <w:rsid w:val="00D54CBF"/>
    <w:rsid w:val="00D54F44"/>
    <w:rsid w:val="00D5546E"/>
    <w:rsid w:val="00D5595E"/>
    <w:rsid w:val="00D56691"/>
    <w:rsid w:val="00D56CA1"/>
    <w:rsid w:val="00D577D1"/>
    <w:rsid w:val="00D578F4"/>
    <w:rsid w:val="00D57B46"/>
    <w:rsid w:val="00D60642"/>
    <w:rsid w:val="00D60972"/>
    <w:rsid w:val="00D609EC"/>
    <w:rsid w:val="00D616AE"/>
    <w:rsid w:val="00D61E09"/>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170"/>
    <w:rsid w:val="00D71330"/>
    <w:rsid w:val="00D71589"/>
    <w:rsid w:val="00D7230F"/>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34B"/>
    <w:rsid w:val="00D77550"/>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79A"/>
    <w:rsid w:val="00DA28F7"/>
    <w:rsid w:val="00DA2978"/>
    <w:rsid w:val="00DA2DD9"/>
    <w:rsid w:val="00DA3975"/>
    <w:rsid w:val="00DA3F29"/>
    <w:rsid w:val="00DA400C"/>
    <w:rsid w:val="00DA4138"/>
    <w:rsid w:val="00DA436B"/>
    <w:rsid w:val="00DA443D"/>
    <w:rsid w:val="00DA50E6"/>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379"/>
    <w:rsid w:val="00DB4498"/>
    <w:rsid w:val="00DB4589"/>
    <w:rsid w:val="00DB4603"/>
    <w:rsid w:val="00DB4A56"/>
    <w:rsid w:val="00DB4CCF"/>
    <w:rsid w:val="00DB4FB9"/>
    <w:rsid w:val="00DB55BE"/>
    <w:rsid w:val="00DB55D1"/>
    <w:rsid w:val="00DB5654"/>
    <w:rsid w:val="00DB5659"/>
    <w:rsid w:val="00DB5B14"/>
    <w:rsid w:val="00DB5E1A"/>
    <w:rsid w:val="00DB5E21"/>
    <w:rsid w:val="00DB618E"/>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33C"/>
    <w:rsid w:val="00DC5604"/>
    <w:rsid w:val="00DC5B02"/>
    <w:rsid w:val="00DC61DB"/>
    <w:rsid w:val="00DC695E"/>
    <w:rsid w:val="00DC6D15"/>
    <w:rsid w:val="00DC7057"/>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8D2"/>
    <w:rsid w:val="00DD7A2D"/>
    <w:rsid w:val="00DD7F5E"/>
    <w:rsid w:val="00DE02E8"/>
    <w:rsid w:val="00DE0426"/>
    <w:rsid w:val="00DE0682"/>
    <w:rsid w:val="00DE080D"/>
    <w:rsid w:val="00DE084B"/>
    <w:rsid w:val="00DE0A42"/>
    <w:rsid w:val="00DE0B5A"/>
    <w:rsid w:val="00DE0CB0"/>
    <w:rsid w:val="00DE0F41"/>
    <w:rsid w:val="00DE135E"/>
    <w:rsid w:val="00DE1516"/>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4CA"/>
    <w:rsid w:val="00DF48C9"/>
    <w:rsid w:val="00DF5587"/>
    <w:rsid w:val="00DF6033"/>
    <w:rsid w:val="00DF60F5"/>
    <w:rsid w:val="00DF6247"/>
    <w:rsid w:val="00DF65AB"/>
    <w:rsid w:val="00DF6F49"/>
    <w:rsid w:val="00DF7567"/>
    <w:rsid w:val="00DF789A"/>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7A3"/>
    <w:rsid w:val="00E078E0"/>
    <w:rsid w:val="00E07C89"/>
    <w:rsid w:val="00E07D35"/>
    <w:rsid w:val="00E103FD"/>
    <w:rsid w:val="00E10706"/>
    <w:rsid w:val="00E10752"/>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22"/>
    <w:rsid w:val="00E15066"/>
    <w:rsid w:val="00E150D0"/>
    <w:rsid w:val="00E1521D"/>
    <w:rsid w:val="00E15574"/>
    <w:rsid w:val="00E155B0"/>
    <w:rsid w:val="00E1568B"/>
    <w:rsid w:val="00E15704"/>
    <w:rsid w:val="00E15892"/>
    <w:rsid w:val="00E15941"/>
    <w:rsid w:val="00E15AC8"/>
    <w:rsid w:val="00E15B4B"/>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B1E"/>
    <w:rsid w:val="00E24FBD"/>
    <w:rsid w:val="00E25074"/>
    <w:rsid w:val="00E2555F"/>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7A4"/>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8C0"/>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C44"/>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574"/>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BCB"/>
    <w:rsid w:val="00E67FDF"/>
    <w:rsid w:val="00E70361"/>
    <w:rsid w:val="00E704EB"/>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9C"/>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04"/>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4D2E"/>
    <w:rsid w:val="00E95CFB"/>
    <w:rsid w:val="00E95D46"/>
    <w:rsid w:val="00E95F5F"/>
    <w:rsid w:val="00E96056"/>
    <w:rsid w:val="00E960E0"/>
    <w:rsid w:val="00E9614A"/>
    <w:rsid w:val="00E961F3"/>
    <w:rsid w:val="00E96A3E"/>
    <w:rsid w:val="00E974A5"/>
    <w:rsid w:val="00E9788C"/>
    <w:rsid w:val="00E97975"/>
    <w:rsid w:val="00E97A33"/>
    <w:rsid w:val="00E97A5B"/>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2A5"/>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0D13"/>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04CF"/>
    <w:rsid w:val="00EF0C42"/>
    <w:rsid w:val="00EF115C"/>
    <w:rsid w:val="00EF1411"/>
    <w:rsid w:val="00EF173E"/>
    <w:rsid w:val="00EF17BE"/>
    <w:rsid w:val="00EF1858"/>
    <w:rsid w:val="00EF1F5E"/>
    <w:rsid w:val="00EF22EE"/>
    <w:rsid w:val="00EF23CA"/>
    <w:rsid w:val="00EF2A52"/>
    <w:rsid w:val="00EF2BD3"/>
    <w:rsid w:val="00EF2F7C"/>
    <w:rsid w:val="00EF3424"/>
    <w:rsid w:val="00EF3620"/>
    <w:rsid w:val="00EF3A54"/>
    <w:rsid w:val="00EF3A7A"/>
    <w:rsid w:val="00EF4187"/>
    <w:rsid w:val="00EF419F"/>
    <w:rsid w:val="00EF43BE"/>
    <w:rsid w:val="00EF4534"/>
    <w:rsid w:val="00EF496F"/>
    <w:rsid w:val="00EF50C7"/>
    <w:rsid w:val="00EF5103"/>
    <w:rsid w:val="00EF525F"/>
    <w:rsid w:val="00EF5868"/>
    <w:rsid w:val="00EF5954"/>
    <w:rsid w:val="00EF5C1E"/>
    <w:rsid w:val="00EF5EE3"/>
    <w:rsid w:val="00EF60D3"/>
    <w:rsid w:val="00EF689E"/>
    <w:rsid w:val="00EF6969"/>
    <w:rsid w:val="00EF6A7C"/>
    <w:rsid w:val="00EF6C07"/>
    <w:rsid w:val="00EF6E7B"/>
    <w:rsid w:val="00EF6FF3"/>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07B"/>
    <w:rsid w:val="00F25320"/>
    <w:rsid w:val="00F2564D"/>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3C"/>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8D8"/>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726"/>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85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3BA1"/>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8"/>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4D10"/>
    <w:rsid w:val="00FC5A5B"/>
    <w:rsid w:val="00FC5F41"/>
    <w:rsid w:val="00FC607D"/>
    <w:rsid w:val="00FC6945"/>
    <w:rsid w:val="00FC7233"/>
    <w:rsid w:val="00FD0AA1"/>
    <w:rsid w:val="00FD0E43"/>
    <w:rsid w:val="00FD1072"/>
    <w:rsid w:val="00FD11FD"/>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BD3"/>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572"/>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390"/>
    <w:rsid w:val="00FF04D0"/>
    <w:rsid w:val="00FF0B94"/>
    <w:rsid w:val="00FF0F72"/>
    <w:rsid w:val="00FF1AD2"/>
    <w:rsid w:val="00FF1B3D"/>
    <w:rsid w:val="00FF1BCF"/>
    <w:rsid w:val="00FF2359"/>
    <w:rsid w:val="00FF24A9"/>
    <w:rsid w:val="00FF2869"/>
    <w:rsid w:val="00FF28D7"/>
    <w:rsid w:val="00FF2D56"/>
    <w:rsid w:val="00FF3189"/>
    <w:rsid w:val="00FF39AC"/>
    <w:rsid w:val="00FF39FD"/>
    <w:rsid w:val="00FF4191"/>
    <w:rsid w:val="00FF456B"/>
    <w:rsid w:val="00FF46EA"/>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249C4FC"/>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E6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7218372">
      <w:bodyDiv w:val="1"/>
      <w:marLeft w:val="0"/>
      <w:marRight w:val="0"/>
      <w:marTop w:val="0"/>
      <w:marBottom w:val="0"/>
      <w:divBdr>
        <w:top w:val="none" w:sz="0" w:space="0" w:color="auto"/>
        <w:left w:val="none" w:sz="0" w:space="0" w:color="auto"/>
        <w:bottom w:val="none" w:sz="0" w:space="0" w:color="auto"/>
        <w:right w:val="none" w:sz="0" w:space="0" w:color="auto"/>
      </w:divBdr>
      <w:divsChild>
        <w:div w:id="402794977">
          <w:marLeft w:val="547"/>
          <w:marRight w:val="0"/>
          <w:marTop w:val="0"/>
          <w:marBottom w:val="0"/>
          <w:divBdr>
            <w:top w:val="none" w:sz="0" w:space="0" w:color="auto"/>
            <w:left w:val="none" w:sz="0" w:space="0" w:color="auto"/>
            <w:bottom w:val="none" w:sz="0" w:space="0" w:color="auto"/>
            <w:right w:val="none" w:sz="0" w:space="0" w:color="auto"/>
          </w:divBdr>
        </w:div>
        <w:div w:id="921715085">
          <w:marLeft w:val="547"/>
          <w:marRight w:val="0"/>
          <w:marTop w:val="0"/>
          <w:marBottom w:val="0"/>
          <w:divBdr>
            <w:top w:val="none" w:sz="0" w:space="0" w:color="auto"/>
            <w:left w:val="none" w:sz="0" w:space="0" w:color="auto"/>
            <w:bottom w:val="none" w:sz="0" w:space="0" w:color="auto"/>
            <w:right w:val="none" w:sz="0" w:space="0" w:color="auto"/>
          </w:divBdr>
        </w:div>
        <w:div w:id="7215711">
          <w:marLeft w:val="850"/>
          <w:marRight w:val="0"/>
          <w:marTop w:val="0"/>
          <w:marBottom w:val="0"/>
          <w:divBdr>
            <w:top w:val="none" w:sz="0" w:space="0" w:color="auto"/>
            <w:left w:val="none" w:sz="0" w:space="0" w:color="auto"/>
            <w:bottom w:val="none" w:sz="0" w:space="0" w:color="auto"/>
            <w:right w:val="none" w:sz="0" w:space="0" w:color="auto"/>
          </w:divBdr>
        </w:div>
        <w:div w:id="1442606310">
          <w:marLeft w:val="850"/>
          <w:marRight w:val="0"/>
          <w:marTop w:val="0"/>
          <w:marBottom w:val="0"/>
          <w:divBdr>
            <w:top w:val="none" w:sz="0" w:space="0" w:color="auto"/>
            <w:left w:val="none" w:sz="0" w:space="0" w:color="auto"/>
            <w:bottom w:val="none" w:sz="0" w:space="0" w:color="auto"/>
            <w:right w:val="none" w:sz="0" w:space="0" w:color="auto"/>
          </w:divBdr>
        </w:div>
        <w:div w:id="110707087">
          <w:marLeft w:val="850"/>
          <w:marRight w:val="0"/>
          <w:marTop w:val="0"/>
          <w:marBottom w:val="0"/>
          <w:divBdr>
            <w:top w:val="none" w:sz="0" w:space="0" w:color="auto"/>
            <w:left w:val="none" w:sz="0" w:space="0" w:color="auto"/>
            <w:bottom w:val="none" w:sz="0" w:space="0" w:color="auto"/>
            <w:right w:val="none" w:sz="0" w:space="0" w:color="auto"/>
          </w:divBdr>
        </w:div>
        <w:div w:id="1213730162">
          <w:marLeft w:val="1310"/>
          <w:marRight w:val="0"/>
          <w:marTop w:val="0"/>
          <w:marBottom w:val="0"/>
          <w:divBdr>
            <w:top w:val="none" w:sz="0" w:space="0" w:color="auto"/>
            <w:left w:val="none" w:sz="0" w:space="0" w:color="auto"/>
            <w:bottom w:val="none" w:sz="0" w:space="0" w:color="auto"/>
            <w:right w:val="none" w:sz="0" w:space="0" w:color="auto"/>
          </w:divBdr>
        </w:div>
        <w:div w:id="674963038">
          <w:marLeft w:val="547"/>
          <w:marRight w:val="0"/>
          <w:marTop w:val="0"/>
          <w:marBottom w:val="0"/>
          <w:divBdr>
            <w:top w:val="none" w:sz="0" w:space="0" w:color="auto"/>
            <w:left w:val="none" w:sz="0" w:space="0" w:color="auto"/>
            <w:bottom w:val="none" w:sz="0" w:space="0" w:color="auto"/>
            <w:right w:val="none" w:sz="0" w:space="0" w:color="auto"/>
          </w:divBdr>
        </w:div>
        <w:div w:id="1314720759">
          <w:marLeft w:val="850"/>
          <w:marRight w:val="0"/>
          <w:marTop w:val="0"/>
          <w:marBottom w:val="0"/>
          <w:divBdr>
            <w:top w:val="none" w:sz="0" w:space="0" w:color="auto"/>
            <w:left w:val="none" w:sz="0" w:space="0" w:color="auto"/>
            <w:bottom w:val="none" w:sz="0" w:space="0" w:color="auto"/>
            <w:right w:val="none" w:sz="0" w:space="0" w:color="auto"/>
          </w:divBdr>
        </w:div>
        <w:div w:id="1221865301">
          <w:marLeft w:val="850"/>
          <w:marRight w:val="0"/>
          <w:marTop w:val="0"/>
          <w:marBottom w:val="0"/>
          <w:divBdr>
            <w:top w:val="none" w:sz="0" w:space="0" w:color="auto"/>
            <w:left w:val="none" w:sz="0" w:space="0" w:color="auto"/>
            <w:bottom w:val="none" w:sz="0" w:space="0" w:color="auto"/>
            <w:right w:val="none" w:sz="0" w:space="0" w:color="auto"/>
          </w:divBdr>
        </w:div>
      </w:divsChild>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14454442">
      <w:bodyDiv w:val="1"/>
      <w:marLeft w:val="0"/>
      <w:marRight w:val="0"/>
      <w:marTop w:val="0"/>
      <w:marBottom w:val="0"/>
      <w:divBdr>
        <w:top w:val="none" w:sz="0" w:space="0" w:color="auto"/>
        <w:left w:val="none" w:sz="0" w:space="0" w:color="auto"/>
        <w:bottom w:val="none" w:sz="0" w:space="0" w:color="auto"/>
        <w:right w:val="none" w:sz="0" w:space="0" w:color="auto"/>
      </w:divBdr>
      <w:divsChild>
        <w:div w:id="106580254">
          <w:marLeft w:val="547"/>
          <w:marRight w:val="0"/>
          <w:marTop w:val="0"/>
          <w:marBottom w:val="0"/>
          <w:divBdr>
            <w:top w:val="none" w:sz="0" w:space="0" w:color="auto"/>
            <w:left w:val="none" w:sz="0" w:space="0" w:color="auto"/>
            <w:bottom w:val="none" w:sz="0" w:space="0" w:color="auto"/>
            <w:right w:val="none" w:sz="0" w:space="0" w:color="auto"/>
          </w:divBdr>
        </w:div>
        <w:div w:id="539586785">
          <w:marLeft w:val="547"/>
          <w:marRight w:val="0"/>
          <w:marTop w:val="0"/>
          <w:marBottom w:val="0"/>
          <w:divBdr>
            <w:top w:val="none" w:sz="0" w:space="0" w:color="auto"/>
            <w:left w:val="none" w:sz="0" w:space="0" w:color="auto"/>
            <w:bottom w:val="none" w:sz="0" w:space="0" w:color="auto"/>
            <w:right w:val="none" w:sz="0" w:space="0" w:color="auto"/>
          </w:divBdr>
        </w:div>
        <w:div w:id="1490366975">
          <w:marLeft w:val="850"/>
          <w:marRight w:val="0"/>
          <w:marTop w:val="0"/>
          <w:marBottom w:val="0"/>
          <w:divBdr>
            <w:top w:val="none" w:sz="0" w:space="0" w:color="auto"/>
            <w:left w:val="none" w:sz="0" w:space="0" w:color="auto"/>
            <w:bottom w:val="none" w:sz="0" w:space="0" w:color="auto"/>
            <w:right w:val="none" w:sz="0" w:space="0" w:color="auto"/>
          </w:divBdr>
        </w:div>
        <w:div w:id="297103301">
          <w:marLeft w:val="850"/>
          <w:marRight w:val="0"/>
          <w:marTop w:val="0"/>
          <w:marBottom w:val="0"/>
          <w:divBdr>
            <w:top w:val="none" w:sz="0" w:space="0" w:color="auto"/>
            <w:left w:val="none" w:sz="0" w:space="0" w:color="auto"/>
            <w:bottom w:val="none" w:sz="0" w:space="0" w:color="auto"/>
            <w:right w:val="none" w:sz="0" w:space="0" w:color="auto"/>
          </w:divBdr>
        </w:div>
        <w:div w:id="736633421">
          <w:marLeft w:val="850"/>
          <w:marRight w:val="0"/>
          <w:marTop w:val="0"/>
          <w:marBottom w:val="0"/>
          <w:divBdr>
            <w:top w:val="none" w:sz="0" w:space="0" w:color="auto"/>
            <w:left w:val="none" w:sz="0" w:space="0" w:color="auto"/>
            <w:bottom w:val="none" w:sz="0" w:space="0" w:color="auto"/>
            <w:right w:val="none" w:sz="0" w:space="0" w:color="auto"/>
          </w:divBdr>
        </w:div>
        <w:div w:id="1668628465">
          <w:marLeft w:val="1310"/>
          <w:marRight w:val="0"/>
          <w:marTop w:val="0"/>
          <w:marBottom w:val="0"/>
          <w:divBdr>
            <w:top w:val="none" w:sz="0" w:space="0" w:color="auto"/>
            <w:left w:val="none" w:sz="0" w:space="0" w:color="auto"/>
            <w:bottom w:val="none" w:sz="0" w:space="0" w:color="auto"/>
            <w:right w:val="none" w:sz="0" w:space="0" w:color="auto"/>
          </w:divBdr>
        </w:div>
        <w:div w:id="1596595517">
          <w:marLeft w:val="547"/>
          <w:marRight w:val="0"/>
          <w:marTop w:val="0"/>
          <w:marBottom w:val="0"/>
          <w:divBdr>
            <w:top w:val="none" w:sz="0" w:space="0" w:color="auto"/>
            <w:left w:val="none" w:sz="0" w:space="0" w:color="auto"/>
            <w:bottom w:val="none" w:sz="0" w:space="0" w:color="auto"/>
            <w:right w:val="none" w:sz="0" w:space="0" w:color="auto"/>
          </w:divBdr>
        </w:div>
        <w:div w:id="1274897439">
          <w:marLeft w:val="850"/>
          <w:marRight w:val="0"/>
          <w:marTop w:val="0"/>
          <w:marBottom w:val="0"/>
          <w:divBdr>
            <w:top w:val="none" w:sz="0" w:space="0" w:color="auto"/>
            <w:left w:val="none" w:sz="0" w:space="0" w:color="auto"/>
            <w:bottom w:val="none" w:sz="0" w:space="0" w:color="auto"/>
            <w:right w:val="none" w:sz="0" w:space="0" w:color="auto"/>
          </w:divBdr>
        </w:div>
        <w:div w:id="1218198318">
          <w:marLeft w:val="850"/>
          <w:marRight w:val="0"/>
          <w:marTop w:val="0"/>
          <w:marBottom w:val="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41A1D-7553-4EAF-AEE5-1C5AF719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49</cp:revision>
  <cp:lastPrinted>2016-02-01T05:11:00Z</cp:lastPrinted>
  <dcterms:created xsi:type="dcterms:W3CDTF">2026-01-26T02:40:00Z</dcterms:created>
  <dcterms:modified xsi:type="dcterms:W3CDTF">2026-01-30T07:47:00Z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